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1277AB" w14:textId="53434AB0" w:rsidR="00FA11AF" w:rsidRDefault="00CB6CE4">
      <w:bookmarkStart w:id="0" w:name="_GoBack"/>
      <w:bookmarkEnd w:id="0"/>
      <w:r>
        <w:rPr>
          <w:noProof/>
        </w:rPr>
        <mc:AlternateContent>
          <mc:Choice Requires="wps">
            <w:drawing>
              <wp:anchor distT="0" distB="0" distL="114300" distR="114300" simplePos="0" relativeHeight="251674624" behindDoc="0" locked="0" layoutInCell="1" allowOverlap="1" wp14:anchorId="3EE5DD9F" wp14:editId="5F30D5A0">
                <wp:simplePos x="0" y="0"/>
                <wp:positionH relativeFrom="column">
                  <wp:posOffset>1995055</wp:posOffset>
                </wp:positionH>
                <wp:positionV relativeFrom="paragraph">
                  <wp:posOffset>1930401</wp:posOffset>
                </wp:positionV>
                <wp:extent cx="5239385" cy="2697018"/>
                <wp:effectExtent l="0" t="0" r="18415" b="8255"/>
                <wp:wrapNone/>
                <wp:docPr id="8" name="Text Box 8"/>
                <wp:cNvGraphicFramePr/>
                <a:graphic xmlns:a="http://schemas.openxmlformats.org/drawingml/2006/main">
                  <a:graphicData uri="http://schemas.microsoft.com/office/word/2010/wordprocessingShape">
                    <wps:wsp>
                      <wps:cNvSpPr txBox="1"/>
                      <wps:spPr>
                        <a:xfrm>
                          <a:off x="0" y="0"/>
                          <a:ext cx="5239385" cy="2697018"/>
                        </a:xfrm>
                        <a:prstGeom prst="rect">
                          <a:avLst/>
                        </a:prstGeom>
                        <a:solidFill>
                          <a:schemeClr val="bg2"/>
                        </a:solidFill>
                        <a:ln w="6350">
                          <a:solidFill>
                            <a:schemeClr val="tx1"/>
                          </a:solidFill>
                        </a:ln>
                      </wps:spPr>
                      <wps:txbx>
                        <w:txbxContent>
                          <w:p w14:paraId="6949C90A" w14:textId="41078F8D" w:rsidR="007A58DF" w:rsidRPr="007A58DF" w:rsidRDefault="007A58DF" w:rsidP="007A58DF">
                            <w:pPr>
                              <w:rPr>
                                <w:rFonts w:ascii="Audiowide" w:hAnsi="Audiowide"/>
                                <w:color w:val="D7081A"/>
                                <w:sz w:val="40"/>
                                <w:szCs w:val="40"/>
                              </w:rPr>
                            </w:pPr>
                            <w:r>
                              <w:rPr>
                                <w:rFonts w:ascii="Audiowide" w:hAnsi="Audiowide"/>
                                <w:color w:val="D7081A"/>
                                <w:sz w:val="40"/>
                                <w:szCs w:val="40"/>
                              </w:rPr>
                              <w:t xml:space="preserve">About </w:t>
                            </w:r>
                            <w:r w:rsidR="00CB6CE4">
                              <w:rPr>
                                <w:rFonts w:ascii="Audiowide" w:hAnsi="Audiowide"/>
                                <w:color w:val="D7081A"/>
                                <w:sz w:val="40"/>
                                <w:szCs w:val="40"/>
                              </w:rPr>
                              <w:t>Risk</w:t>
                            </w:r>
                            <w:r w:rsidR="001D1D60">
                              <w:rPr>
                                <w:rFonts w:ascii="Audiowide" w:hAnsi="Audiowide"/>
                                <w:color w:val="D7081A"/>
                                <w:sz w:val="40"/>
                                <w:szCs w:val="40"/>
                              </w:rPr>
                              <w:t>Pulse</w:t>
                            </w:r>
                          </w:p>
                          <w:p w14:paraId="1FA91D29" w14:textId="70FBF457" w:rsidR="00285AE4" w:rsidRPr="00C50DDB" w:rsidRDefault="00CB6CE4" w:rsidP="001D1D60">
                            <w:pPr>
                              <w:ind w:right="156"/>
                              <w:jc w:val="both"/>
                              <w:rPr>
                                <w:rFonts w:ascii="Oswald" w:hAnsi="Oswald"/>
                                <w:sz w:val="18"/>
                                <w:szCs w:val="18"/>
                              </w:rPr>
                            </w:pPr>
                            <w:r>
                              <w:rPr>
                                <w:rFonts w:ascii="Oswald" w:hAnsi="Oswald"/>
                                <w:sz w:val="18"/>
                                <w:szCs w:val="18"/>
                              </w:rPr>
                              <w:t>Risk</w:t>
                            </w:r>
                            <w:r w:rsidR="001D1D60">
                              <w:rPr>
                                <w:rFonts w:ascii="Oswald" w:hAnsi="Oswald"/>
                                <w:sz w:val="18"/>
                                <w:szCs w:val="18"/>
                              </w:rPr>
                              <w:t xml:space="preserve">Pulse is </w:t>
                            </w:r>
                            <w:r w:rsidR="001D1D60" w:rsidRPr="001F3F88">
                              <w:rPr>
                                <w:rFonts w:ascii="Oswald" w:hAnsi="Oswald"/>
                                <w:sz w:val="18"/>
                                <w:szCs w:val="18"/>
                              </w:rPr>
                              <w:t>not</w:t>
                            </w:r>
                            <w:r w:rsidR="001D1D60">
                              <w:rPr>
                                <w:rFonts w:ascii="Oswald" w:hAnsi="Oswald"/>
                                <w:sz w:val="18"/>
                                <w:szCs w:val="18"/>
                              </w:rPr>
                              <w:t xml:space="preserve"> just another sentiment indicator. </w:t>
                            </w:r>
                            <w:r w:rsidR="002808C4">
                              <w:rPr>
                                <w:rFonts w:ascii="Oswald" w:hAnsi="Oswald"/>
                                <w:sz w:val="18"/>
                                <w:szCs w:val="18"/>
                              </w:rPr>
                              <w:t>By combining Samurai's deep options experience with AI, t</w:t>
                            </w:r>
                            <w:r w:rsidR="001D1D60">
                              <w:rPr>
                                <w:rFonts w:ascii="Oswald" w:hAnsi="Oswald"/>
                                <w:sz w:val="18"/>
                                <w:szCs w:val="18"/>
                              </w:rPr>
                              <w:t xml:space="preserve">his predictive intelligence tool rigorously examines equity and options </w:t>
                            </w:r>
                            <w:r>
                              <w:rPr>
                                <w:rFonts w:ascii="Oswald" w:hAnsi="Oswald"/>
                                <w:sz w:val="18"/>
                                <w:szCs w:val="18"/>
                              </w:rPr>
                              <w:t>trading</w:t>
                            </w:r>
                            <w:r w:rsidR="001D1D60">
                              <w:rPr>
                                <w:rFonts w:ascii="Oswald" w:hAnsi="Oswald"/>
                                <w:sz w:val="18"/>
                                <w:szCs w:val="18"/>
                              </w:rPr>
                              <w:t xml:space="preserve"> to synthesize investor bias on a relative basis. </w:t>
                            </w:r>
                            <w:r>
                              <w:rPr>
                                <w:rFonts w:ascii="Oswald" w:hAnsi="Oswald"/>
                                <w:sz w:val="18"/>
                                <w:szCs w:val="18"/>
                              </w:rPr>
                              <w:t>Risk</w:t>
                            </w:r>
                            <w:r w:rsidR="001D1D60">
                              <w:rPr>
                                <w:rFonts w:ascii="Oswald" w:hAnsi="Oswald"/>
                                <w:sz w:val="18"/>
                                <w:szCs w:val="18"/>
                              </w:rPr>
                              <w:t>Pulse sift</w:t>
                            </w:r>
                            <w:r w:rsidR="002808C4">
                              <w:rPr>
                                <w:rFonts w:ascii="Oswald" w:hAnsi="Oswald"/>
                                <w:sz w:val="18"/>
                                <w:szCs w:val="18"/>
                              </w:rPr>
                              <w:t>s</w:t>
                            </w:r>
                            <w:r w:rsidR="001D1D60">
                              <w:rPr>
                                <w:rFonts w:ascii="Oswald" w:hAnsi="Oswald"/>
                                <w:sz w:val="18"/>
                                <w:szCs w:val="18"/>
                              </w:rPr>
                              <w:t xml:space="preserve"> through billions of data points daily to present users with a quantifiable, fully objective view of the</w:t>
                            </w:r>
                            <w:r w:rsidR="002808C4">
                              <w:rPr>
                                <w:rFonts w:ascii="Oswald" w:hAnsi="Oswald"/>
                                <w:sz w:val="18"/>
                                <w:szCs w:val="18"/>
                              </w:rPr>
                              <w:t xml:space="preserve"> forward-looking </w:t>
                            </w:r>
                            <w:r>
                              <w:rPr>
                                <w:rFonts w:ascii="Oswald" w:hAnsi="Oswald"/>
                                <w:sz w:val="18"/>
                                <w:szCs w:val="18"/>
                              </w:rPr>
                              <w:t>30-day risk of</w:t>
                            </w:r>
                            <w:r w:rsidR="001D1D60">
                              <w:rPr>
                                <w:rFonts w:ascii="Oswald" w:hAnsi="Oswald"/>
                                <w:sz w:val="18"/>
                                <w:szCs w:val="18"/>
                              </w:rPr>
                              <w:t xml:space="preserve"> a given security</w:t>
                            </w:r>
                            <w:r>
                              <w:rPr>
                                <w:rFonts w:ascii="Oswald" w:hAnsi="Oswald"/>
                                <w:sz w:val="18"/>
                                <w:szCs w:val="18"/>
                              </w:rPr>
                              <w:t xml:space="preserve"> having an outsized move beyond the mean to the upside (downside)</w:t>
                            </w:r>
                            <w:r w:rsidR="001D1D60">
                              <w:rPr>
                                <w:rFonts w:ascii="Oswald" w:hAnsi="Oswald"/>
                                <w:sz w:val="18"/>
                                <w:szCs w:val="18"/>
                              </w:rPr>
                              <w:t xml:space="preserve">, relative to </w:t>
                            </w:r>
                            <w:r>
                              <w:rPr>
                                <w:rFonts w:ascii="Oswald" w:hAnsi="Oswald"/>
                                <w:sz w:val="18"/>
                                <w:szCs w:val="18"/>
                              </w:rPr>
                              <w:t>all other securities on the same date.</w:t>
                            </w:r>
                          </w:p>
                          <w:p w14:paraId="1EA0D488" w14:textId="3EBF90BE" w:rsidR="00285AE4" w:rsidRDefault="00285AE4"/>
                          <w:p w14:paraId="5304F58C" w14:textId="1E3712A3" w:rsidR="00C53776" w:rsidRDefault="00C53776" w:rsidP="00C53776">
                            <w:pPr>
                              <w:rPr>
                                <w:rFonts w:ascii="Audiowide" w:hAnsi="Audiowide"/>
                                <w:color w:val="D7081A"/>
                                <w:sz w:val="40"/>
                                <w:szCs w:val="40"/>
                              </w:rPr>
                            </w:pPr>
                            <w:r>
                              <w:rPr>
                                <w:rFonts w:ascii="Audiowide" w:hAnsi="Audiowide"/>
                                <w:color w:val="D7081A"/>
                                <w:sz w:val="40"/>
                                <w:szCs w:val="40"/>
                              </w:rPr>
                              <w:t xml:space="preserve">Why </w:t>
                            </w:r>
                            <w:r w:rsidR="00CB6CE4">
                              <w:rPr>
                                <w:rFonts w:ascii="Audiowide" w:hAnsi="Audiowide"/>
                                <w:color w:val="D7081A"/>
                                <w:sz w:val="40"/>
                                <w:szCs w:val="40"/>
                              </w:rPr>
                              <w:t>Risk</w:t>
                            </w:r>
                            <w:r w:rsidR="002808C4">
                              <w:rPr>
                                <w:rFonts w:ascii="Audiowide" w:hAnsi="Audiowide"/>
                                <w:color w:val="D7081A"/>
                                <w:sz w:val="40"/>
                                <w:szCs w:val="40"/>
                              </w:rPr>
                              <w:t>Pulse</w:t>
                            </w:r>
                          </w:p>
                          <w:p w14:paraId="25330E75" w14:textId="1C278AC8" w:rsidR="00C53776" w:rsidRDefault="002808C4" w:rsidP="00C53776">
                            <w:pPr>
                              <w:rPr>
                                <w:rFonts w:ascii="Oswald" w:hAnsi="Oswald"/>
                                <w:color w:val="000000" w:themeColor="text1"/>
                                <w:sz w:val="18"/>
                                <w:szCs w:val="18"/>
                              </w:rPr>
                            </w:pPr>
                            <w:r>
                              <w:rPr>
                                <w:rFonts w:ascii="Oswald" w:hAnsi="Oswald"/>
                                <w:color w:val="000000" w:themeColor="text1"/>
                                <w:sz w:val="18"/>
                                <w:szCs w:val="18"/>
                              </w:rPr>
                              <w:t xml:space="preserve">The forward-looking nature, and relativity of </w:t>
                            </w:r>
                            <w:r w:rsidR="00CB6CE4">
                              <w:rPr>
                                <w:rFonts w:ascii="Oswald" w:hAnsi="Oswald"/>
                                <w:color w:val="000000" w:themeColor="text1"/>
                                <w:sz w:val="18"/>
                                <w:szCs w:val="18"/>
                              </w:rPr>
                              <w:t>Risk</w:t>
                            </w:r>
                            <w:r>
                              <w:rPr>
                                <w:rFonts w:ascii="Oswald" w:hAnsi="Oswald"/>
                                <w:color w:val="000000" w:themeColor="text1"/>
                                <w:sz w:val="18"/>
                                <w:szCs w:val="18"/>
                              </w:rPr>
                              <w:t>Pulse are its key differentiators. Other sentiment indicators look at stale market data, historic correlations, momentum signals, social media</w:t>
                            </w:r>
                            <w:r w:rsidR="00271DF4">
                              <w:rPr>
                                <w:rFonts w:ascii="Oswald" w:hAnsi="Oswald"/>
                                <w:color w:val="000000" w:themeColor="text1"/>
                                <w:sz w:val="18"/>
                                <w:szCs w:val="18"/>
                              </w:rPr>
                              <w:t xml:space="preserve">, etc., to derive their findings. </w:t>
                            </w:r>
                            <w:r w:rsidR="001F3F88">
                              <w:rPr>
                                <w:rFonts w:ascii="Oswald" w:hAnsi="Oswald"/>
                                <w:color w:val="000000" w:themeColor="text1"/>
                                <w:sz w:val="18"/>
                                <w:szCs w:val="18"/>
                              </w:rPr>
                              <w:t>M</w:t>
                            </w:r>
                            <w:r w:rsidR="00271DF4">
                              <w:rPr>
                                <w:rFonts w:ascii="Oswald" w:hAnsi="Oswald"/>
                                <w:color w:val="000000" w:themeColor="text1"/>
                                <w:sz w:val="18"/>
                                <w:szCs w:val="18"/>
                              </w:rPr>
                              <w:t>any of them only examine sentiment on an absolute basis</w:t>
                            </w:r>
                            <w:r w:rsidR="001F3F88">
                              <w:rPr>
                                <w:rFonts w:ascii="Oswald" w:hAnsi="Oswald"/>
                                <w:color w:val="000000" w:themeColor="text1"/>
                                <w:sz w:val="18"/>
                                <w:szCs w:val="18"/>
                              </w:rPr>
                              <w:t xml:space="preserve">, </w:t>
                            </w:r>
                            <w:r w:rsidR="00271DF4">
                              <w:rPr>
                                <w:rFonts w:ascii="Oswald" w:hAnsi="Oswald"/>
                                <w:color w:val="000000" w:themeColor="text1"/>
                                <w:sz w:val="18"/>
                                <w:szCs w:val="18"/>
                              </w:rPr>
                              <w:t xml:space="preserve">reading stock X </w:t>
                            </w:r>
                            <w:r w:rsidR="001F3F88">
                              <w:rPr>
                                <w:rFonts w:ascii="Oswald" w:hAnsi="Oswald"/>
                                <w:color w:val="000000" w:themeColor="text1"/>
                                <w:sz w:val="18"/>
                                <w:szCs w:val="18"/>
                              </w:rPr>
                              <w:t xml:space="preserve">as either </w:t>
                            </w:r>
                            <w:r w:rsidR="00271DF4">
                              <w:rPr>
                                <w:rFonts w:ascii="Oswald" w:hAnsi="Oswald"/>
                                <w:color w:val="000000" w:themeColor="text1"/>
                                <w:sz w:val="18"/>
                                <w:szCs w:val="18"/>
                              </w:rPr>
                              <w:t xml:space="preserve">bullish or bearish. </w:t>
                            </w:r>
                            <w:r w:rsidR="00CB6CE4">
                              <w:rPr>
                                <w:rFonts w:ascii="Oswald" w:hAnsi="Oswald"/>
                                <w:color w:val="000000" w:themeColor="text1"/>
                                <w:sz w:val="18"/>
                                <w:szCs w:val="18"/>
                              </w:rPr>
                              <w:t>Risk</w:t>
                            </w:r>
                            <w:r w:rsidR="00271DF4">
                              <w:rPr>
                                <w:rFonts w:ascii="Oswald" w:hAnsi="Oswald"/>
                                <w:color w:val="000000" w:themeColor="text1"/>
                                <w:sz w:val="18"/>
                                <w:szCs w:val="18"/>
                              </w:rPr>
                              <w:t xml:space="preserve">Pulse shifts this paradigm, empowering traders and risk analysts alike with an accurate, quantifiable account of future market expectations in a given stock, as it pertains to the </w:t>
                            </w:r>
                            <w:r w:rsidR="00CB6CE4">
                              <w:rPr>
                                <w:rFonts w:ascii="Oswald" w:hAnsi="Oswald"/>
                                <w:color w:val="000000" w:themeColor="text1"/>
                                <w:sz w:val="18"/>
                                <w:szCs w:val="18"/>
                              </w:rPr>
                              <w:t xml:space="preserve">relative </w:t>
                            </w:r>
                            <w:r w:rsidR="00271DF4">
                              <w:rPr>
                                <w:rFonts w:ascii="Oswald" w:hAnsi="Oswald"/>
                                <w:color w:val="000000" w:themeColor="text1"/>
                                <w:sz w:val="18"/>
                                <w:szCs w:val="18"/>
                              </w:rPr>
                              <w:t xml:space="preserve">sentiment of all other stocks. </w:t>
                            </w:r>
                          </w:p>
                          <w:p w14:paraId="3C4FA43C" w14:textId="77777777" w:rsidR="00271DF4" w:rsidRDefault="00271DF4" w:rsidP="009A2A67">
                            <w:pPr>
                              <w:rPr>
                                <w:rFonts w:ascii="Oswald" w:hAnsi="Oswald"/>
                                <w:color w:val="000000" w:themeColor="text1"/>
                                <w:sz w:val="18"/>
                                <w:szCs w:val="18"/>
                              </w:rPr>
                            </w:pPr>
                          </w:p>
                          <w:p w14:paraId="1CA16BC0" w14:textId="77777777" w:rsidR="009A2A67" w:rsidRPr="00C53776" w:rsidRDefault="009A2A67" w:rsidP="00C53776">
                            <w:pPr>
                              <w:rPr>
                                <w:rFonts w:ascii="Oswald" w:hAnsi="Oswald"/>
                                <w:color w:val="000000" w:themeColor="text1"/>
                                <w:sz w:val="18"/>
                                <w:szCs w:val="18"/>
                              </w:rPr>
                            </w:pPr>
                          </w:p>
                          <w:p w14:paraId="56209E4A" w14:textId="77777777" w:rsidR="00C53776" w:rsidRDefault="00C5377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E5DD9F" id="_x0000_t202" coordsize="21600,21600" o:spt="202" path="m,l,21600r21600,l21600,xe">
                <v:stroke joinstyle="miter"/>
                <v:path gradientshapeok="t" o:connecttype="rect"/>
              </v:shapetype>
              <v:shape id="Text Box 8" o:spid="_x0000_s1026" type="#_x0000_t202" style="position:absolute;margin-left:157.1pt;margin-top:152pt;width:412.55pt;height:212.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" fillcolor="#e7e6e6 [3214]" strokecolor="black [3213]" strokeweight=".5pt">
                <v:textbox>
                  <w:txbxContent>
                    <w:p w14:paraId="6949C90A" w14:textId="41078F8D" w:rsidR="007A58DF" w:rsidRPr="007A58DF" w:rsidRDefault="007A58DF" w:rsidP="007A58DF">
                      <w:pPr>
                        <w:rPr>
                          <w:rFonts w:ascii="Audiowide" w:hAnsi="Audiowide"/>
                          <w:color w:val="D7081A"/>
                          <w:sz w:val="40"/>
                          <w:szCs w:val="40"/>
                        </w:rPr>
                      </w:pPr>
                      <w:r>
                        <w:rPr>
                          <w:rFonts w:ascii="Audiowide" w:hAnsi="Audiowide"/>
                          <w:color w:val="D7081A"/>
                          <w:sz w:val="40"/>
                          <w:szCs w:val="40"/>
                        </w:rPr>
                        <w:t xml:space="preserve">About </w:t>
                      </w:r>
                      <w:r w:rsidR="00CB6CE4">
                        <w:rPr>
                          <w:rFonts w:ascii="Audiowide" w:hAnsi="Audiowide"/>
                          <w:color w:val="D7081A"/>
                          <w:sz w:val="40"/>
                          <w:szCs w:val="40"/>
                        </w:rPr>
                        <w:t>Risk</w:t>
                      </w:r>
                      <w:r w:rsidR="001D1D60">
                        <w:rPr>
                          <w:rFonts w:ascii="Audiowide" w:hAnsi="Audiowide"/>
                          <w:color w:val="D7081A"/>
                          <w:sz w:val="40"/>
                          <w:szCs w:val="40"/>
                        </w:rPr>
                        <w:t>Pulse</w:t>
                      </w:r>
                    </w:p>
                    <w:p w14:paraId="1FA91D29" w14:textId="70FBF457" w:rsidR="00285AE4" w:rsidRPr="00C50DDB" w:rsidRDefault="00CB6CE4" w:rsidP="001D1D60">
                      <w:pPr>
                        <w:ind w:right="156"/>
                        <w:jc w:val="both"/>
                        <w:rPr>
                          <w:rFonts w:ascii="Oswald" w:hAnsi="Oswald"/>
                          <w:sz w:val="18"/>
                          <w:szCs w:val="18"/>
                        </w:rPr>
                      </w:pPr>
                      <w:r>
                        <w:rPr>
                          <w:rFonts w:ascii="Oswald" w:hAnsi="Oswald"/>
                          <w:sz w:val="18"/>
                          <w:szCs w:val="18"/>
                        </w:rPr>
                        <w:t>Risk</w:t>
                      </w:r>
                      <w:r w:rsidR="001D1D60">
                        <w:rPr>
                          <w:rFonts w:ascii="Oswald" w:hAnsi="Oswald"/>
                          <w:sz w:val="18"/>
                          <w:szCs w:val="18"/>
                        </w:rPr>
                        <w:t xml:space="preserve">Pulse is </w:t>
                      </w:r>
                      <w:r w:rsidR="001D1D60" w:rsidRPr="001F3F88">
                        <w:rPr>
                          <w:rFonts w:ascii="Oswald" w:hAnsi="Oswald"/>
                          <w:sz w:val="18"/>
                          <w:szCs w:val="18"/>
                        </w:rPr>
                        <w:t>not</w:t>
                      </w:r>
                      <w:r w:rsidR="001D1D60">
                        <w:rPr>
                          <w:rFonts w:ascii="Oswald" w:hAnsi="Oswald"/>
                          <w:sz w:val="18"/>
                          <w:szCs w:val="18"/>
                        </w:rPr>
                        <w:t xml:space="preserve"> just another sentiment indicator. </w:t>
                      </w:r>
                      <w:r w:rsidR="002808C4">
                        <w:rPr>
                          <w:rFonts w:ascii="Oswald" w:hAnsi="Oswald"/>
                          <w:sz w:val="18"/>
                          <w:szCs w:val="18"/>
                        </w:rPr>
                        <w:t>By combining Samurai's deep options experience with AI, t</w:t>
                      </w:r>
                      <w:r w:rsidR="001D1D60">
                        <w:rPr>
                          <w:rFonts w:ascii="Oswald" w:hAnsi="Oswald"/>
                          <w:sz w:val="18"/>
                          <w:szCs w:val="18"/>
                        </w:rPr>
                        <w:t xml:space="preserve">his predictive intelligence tool rigorously examines equity and options </w:t>
                      </w:r>
                      <w:r>
                        <w:rPr>
                          <w:rFonts w:ascii="Oswald" w:hAnsi="Oswald"/>
                          <w:sz w:val="18"/>
                          <w:szCs w:val="18"/>
                        </w:rPr>
                        <w:t>trading</w:t>
                      </w:r>
                      <w:r w:rsidR="001D1D60">
                        <w:rPr>
                          <w:rFonts w:ascii="Oswald" w:hAnsi="Oswald"/>
                          <w:sz w:val="18"/>
                          <w:szCs w:val="18"/>
                        </w:rPr>
                        <w:t xml:space="preserve"> to synthesize investor bias on a relative basis. </w:t>
                      </w:r>
                      <w:r>
                        <w:rPr>
                          <w:rFonts w:ascii="Oswald" w:hAnsi="Oswald"/>
                          <w:sz w:val="18"/>
                          <w:szCs w:val="18"/>
                        </w:rPr>
                        <w:t>Risk</w:t>
                      </w:r>
                      <w:r w:rsidR="001D1D60">
                        <w:rPr>
                          <w:rFonts w:ascii="Oswald" w:hAnsi="Oswald"/>
                          <w:sz w:val="18"/>
                          <w:szCs w:val="18"/>
                        </w:rPr>
                        <w:t>Pulse sift</w:t>
                      </w:r>
                      <w:r w:rsidR="002808C4">
                        <w:rPr>
                          <w:rFonts w:ascii="Oswald" w:hAnsi="Oswald"/>
                          <w:sz w:val="18"/>
                          <w:szCs w:val="18"/>
                        </w:rPr>
                        <w:t>s</w:t>
                      </w:r>
                      <w:r w:rsidR="001D1D60">
                        <w:rPr>
                          <w:rFonts w:ascii="Oswald" w:hAnsi="Oswald"/>
                          <w:sz w:val="18"/>
                          <w:szCs w:val="18"/>
                        </w:rPr>
                        <w:t xml:space="preserve"> through billions of data points daily to present users with a quantifiable, fully objective view of the</w:t>
                      </w:r>
                      <w:r w:rsidR="002808C4">
                        <w:rPr>
                          <w:rFonts w:ascii="Oswald" w:hAnsi="Oswald"/>
                          <w:sz w:val="18"/>
                          <w:szCs w:val="18"/>
                        </w:rPr>
                        <w:t xml:space="preserve"> forward-looking </w:t>
                      </w:r>
                      <w:r>
                        <w:rPr>
                          <w:rFonts w:ascii="Oswald" w:hAnsi="Oswald"/>
                          <w:sz w:val="18"/>
                          <w:szCs w:val="18"/>
                        </w:rPr>
                        <w:t>30-day risk of</w:t>
                      </w:r>
                      <w:r w:rsidR="001D1D60">
                        <w:rPr>
                          <w:rFonts w:ascii="Oswald" w:hAnsi="Oswald"/>
                          <w:sz w:val="18"/>
                          <w:szCs w:val="18"/>
                        </w:rPr>
                        <w:t xml:space="preserve"> a given security</w:t>
                      </w:r>
                      <w:r>
                        <w:rPr>
                          <w:rFonts w:ascii="Oswald" w:hAnsi="Oswald"/>
                          <w:sz w:val="18"/>
                          <w:szCs w:val="18"/>
                        </w:rPr>
                        <w:t xml:space="preserve"> having an outsized move beyond the mean to the upside (downside)</w:t>
                      </w:r>
                      <w:r w:rsidR="001D1D60">
                        <w:rPr>
                          <w:rFonts w:ascii="Oswald" w:hAnsi="Oswald"/>
                          <w:sz w:val="18"/>
                          <w:szCs w:val="18"/>
                        </w:rPr>
                        <w:t xml:space="preserve">, relative to </w:t>
                      </w:r>
                      <w:r>
                        <w:rPr>
                          <w:rFonts w:ascii="Oswald" w:hAnsi="Oswald"/>
                          <w:sz w:val="18"/>
                          <w:szCs w:val="18"/>
                        </w:rPr>
                        <w:t>all other securities on the same date.</w:t>
                      </w:r>
                    </w:p>
                    <w:p w14:paraId="1EA0D488" w14:textId="3EBF90BE" w:rsidR="00285AE4" w:rsidRDefault="00285AE4"/>
                    <w:p w14:paraId="5304F58C" w14:textId="1E3712A3" w:rsidR="00C53776" w:rsidRDefault="00C53776" w:rsidP="00C53776">
                      <w:pPr>
                        <w:rPr>
                          <w:rFonts w:ascii="Audiowide" w:hAnsi="Audiowide"/>
                          <w:color w:val="D7081A"/>
                          <w:sz w:val="40"/>
                          <w:szCs w:val="40"/>
                        </w:rPr>
                      </w:pPr>
                      <w:r>
                        <w:rPr>
                          <w:rFonts w:ascii="Audiowide" w:hAnsi="Audiowide"/>
                          <w:color w:val="D7081A"/>
                          <w:sz w:val="40"/>
                          <w:szCs w:val="40"/>
                        </w:rPr>
                        <w:t xml:space="preserve">Why </w:t>
                      </w:r>
                      <w:r w:rsidR="00CB6CE4">
                        <w:rPr>
                          <w:rFonts w:ascii="Audiowide" w:hAnsi="Audiowide"/>
                          <w:color w:val="D7081A"/>
                          <w:sz w:val="40"/>
                          <w:szCs w:val="40"/>
                        </w:rPr>
                        <w:t>Risk</w:t>
                      </w:r>
                      <w:r w:rsidR="002808C4">
                        <w:rPr>
                          <w:rFonts w:ascii="Audiowide" w:hAnsi="Audiowide"/>
                          <w:color w:val="D7081A"/>
                          <w:sz w:val="40"/>
                          <w:szCs w:val="40"/>
                        </w:rPr>
                        <w:t>Pulse</w:t>
                      </w:r>
                    </w:p>
                    <w:p w14:paraId="25330E75" w14:textId="1C278AC8" w:rsidR="00C53776" w:rsidRDefault="002808C4" w:rsidP="00C53776">
                      <w:pPr>
                        <w:rPr>
                          <w:rFonts w:ascii="Oswald" w:hAnsi="Oswald"/>
                          <w:color w:val="000000" w:themeColor="text1"/>
                          <w:sz w:val="18"/>
                          <w:szCs w:val="18"/>
                        </w:rPr>
                      </w:pPr>
                      <w:r>
                        <w:rPr>
                          <w:rFonts w:ascii="Oswald" w:hAnsi="Oswald"/>
                          <w:color w:val="000000" w:themeColor="text1"/>
                          <w:sz w:val="18"/>
                          <w:szCs w:val="18"/>
                        </w:rPr>
                        <w:t xml:space="preserve">The forward-looking nature, and relativity of </w:t>
                      </w:r>
                      <w:r w:rsidR="00CB6CE4">
                        <w:rPr>
                          <w:rFonts w:ascii="Oswald" w:hAnsi="Oswald"/>
                          <w:color w:val="000000" w:themeColor="text1"/>
                          <w:sz w:val="18"/>
                          <w:szCs w:val="18"/>
                        </w:rPr>
                        <w:t>Risk</w:t>
                      </w:r>
                      <w:r>
                        <w:rPr>
                          <w:rFonts w:ascii="Oswald" w:hAnsi="Oswald"/>
                          <w:color w:val="000000" w:themeColor="text1"/>
                          <w:sz w:val="18"/>
                          <w:szCs w:val="18"/>
                        </w:rPr>
                        <w:t>Pulse are its key differentiators. Other sentiment indicators look at stale market data, historic correlations, momentum signals, social media</w:t>
                      </w:r>
                      <w:r w:rsidR="00271DF4">
                        <w:rPr>
                          <w:rFonts w:ascii="Oswald" w:hAnsi="Oswald"/>
                          <w:color w:val="000000" w:themeColor="text1"/>
                          <w:sz w:val="18"/>
                          <w:szCs w:val="18"/>
                        </w:rPr>
                        <w:t xml:space="preserve">, etc., to derive their findings. </w:t>
                      </w:r>
                      <w:r w:rsidR="001F3F88">
                        <w:rPr>
                          <w:rFonts w:ascii="Oswald" w:hAnsi="Oswald"/>
                          <w:color w:val="000000" w:themeColor="text1"/>
                          <w:sz w:val="18"/>
                          <w:szCs w:val="18"/>
                        </w:rPr>
                        <w:t>M</w:t>
                      </w:r>
                      <w:r w:rsidR="00271DF4">
                        <w:rPr>
                          <w:rFonts w:ascii="Oswald" w:hAnsi="Oswald"/>
                          <w:color w:val="000000" w:themeColor="text1"/>
                          <w:sz w:val="18"/>
                          <w:szCs w:val="18"/>
                        </w:rPr>
                        <w:t>any of them only examine sentiment on an absolute basis</w:t>
                      </w:r>
                      <w:r w:rsidR="001F3F88">
                        <w:rPr>
                          <w:rFonts w:ascii="Oswald" w:hAnsi="Oswald"/>
                          <w:color w:val="000000" w:themeColor="text1"/>
                          <w:sz w:val="18"/>
                          <w:szCs w:val="18"/>
                        </w:rPr>
                        <w:t xml:space="preserve">, </w:t>
                      </w:r>
                      <w:r w:rsidR="00271DF4">
                        <w:rPr>
                          <w:rFonts w:ascii="Oswald" w:hAnsi="Oswald"/>
                          <w:color w:val="000000" w:themeColor="text1"/>
                          <w:sz w:val="18"/>
                          <w:szCs w:val="18"/>
                        </w:rPr>
                        <w:t xml:space="preserve">reading stock X </w:t>
                      </w:r>
                      <w:r w:rsidR="001F3F88">
                        <w:rPr>
                          <w:rFonts w:ascii="Oswald" w:hAnsi="Oswald"/>
                          <w:color w:val="000000" w:themeColor="text1"/>
                          <w:sz w:val="18"/>
                          <w:szCs w:val="18"/>
                        </w:rPr>
                        <w:t xml:space="preserve">as either </w:t>
                      </w:r>
                      <w:r w:rsidR="00271DF4">
                        <w:rPr>
                          <w:rFonts w:ascii="Oswald" w:hAnsi="Oswald"/>
                          <w:color w:val="000000" w:themeColor="text1"/>
                          <w:sz w:val="18"/>
                          <w:szCs w:val="18"/>
                        </w:rPr>
                        <w:t xml:space="preserve">bullish or bearish. </w:t>
                      </w:r>
                      <w:r w:rsidR="00CB6CE4">
                        <w:rPr>
                          <w:rFonts w:ascii="Oswald" w:hAnsi="Oswald"/>
                          <w:color w:val="000000" w:themeColor="text1"/>
                          <w:sz w:val="18"/>
                          <w:szCs w:val="18"/>
                        </w:rPr>
                        <w:t>Risk</w:t>
                      </w:r>
                      <w:r w:rsidR="00271DF4">
                        <w:rPr>
                          <w:rFonts w:ascii="Oswald" w:hAnsi="Oswald"/>
                          <w:color w:val="000000" w:themeColor="text1"/>
                          <w:sz w:val="18"/>
                          <w:szCs w:val="18"/>
                        </w:rPr>
                        <w:t xml:space="preserve">Pulse shifts this paradigm, empowering traders and risk analysts alike with an accurate, quantifiable account of future market expectations in a given stock, as it pertains to the </w:t>
                      </w:r>
                      <w:r w:rsidR="00CB6CE4">
                        <w:rPr>
                          <w:rFonts w:ascii="Oswald" w:hAnsi="Oswald"/>
                          <w:color w:val="000000" w:themeColor="text1"/>
                          <w:sz w:val="18"/>
                          <w:szCs w:val="18"/>
                        </w:rPr>
                        <w:t xml:space="preserve">relative </w:t>
                      </w:r>
                      <w:r w:rsidR="00271DF4">
                        <w:rPr>
                          <w:rFonts w:ascii="Oswald" w:hAnsi="Oswald"/>
                          <w:color w:val="000000" w:themeColor="text1"/>
                          <w:sz w:val="18"/>
                          <w:szCs w:val="18"/>
                        </w:rPr>
                        <w:t xml:space="preserve">sentiment of all other stocks. </w:t>
                      </w:r>
                    </w:p>
                    <w:p w14:paraId="3C4FA43C" w14:textId="77777777" w:rsidR="00271DF4" w:rsidRDefault="00271DF4" w:rsidP="009A2A67">
                      <w:pPr>
                        <w:rPr>
                          <w:rFonts w:ascii="Oswald" w:hAnsi="Oswald"/>
                          <w:color w:val="000000" w:themeColor="text1"/>
                          <w:sz w:val="18"/>
                          <w:szCs w:val="18"/>
                        </w:rPr>
                      </w:pPr>
                    </w:p>
                    <w:p w14:paraId="1CA16BC0" w14:textId="77777777" w:rsidR="009A2A67" w:rsidRPr="00C53776" w:rsidRDefault="009A2A67" w:rsidP="00C53776">
                      <w:pPr>
                        <w:rPr>
                          <w:rFonts w:ascii="Oswald" w:hAnsi="Oswald"/>
                          <w:color w:val="000000" w:themeColor="text1"/>
                          <w:sz w:val="18"/>
                          <w:szCs w:val="18"/>
                        </w:rPr>
                      </w:pPr>
                    </w:p>
                    <w:p w14:paraId="56209E4A" w14:textId="77777777" w:rsidR="00C53776" w:rsidRDefault="00C53776"/>
                  </w:txbxContent>
                </v:textbox>
              </v:shape>
            </w:pict>
          </mc:Fallback>
        </mc:AlternateContent>
      </w:r>
      <w:r w:rsidR="002304F9">
        <w:rPr>
          <w:noProof/>
        </w:rPr>
        <mc:AlternateContent>
          <mc:Choice Requires="wps">
            <w:drawing>
              <wp:anchor distT="0" distB="0" distL="114300" distR="114300" simplePos="0" relativeHeight="251692543" behindDoc="0" locked="1" layoutInCell="1" allowOverlap="1" wp14:anchorId="11542533" wp14:editId="4EE6C65B">
                <wp:simplePos x="0" y="0"/>
                <wp:positionH relativeFrom="column">
                  <wp:posOffset>169875</wp:posOffset>
                </wp:positionH>
                <wp:positionV relativeFrom="page">
                  <wp:posOffset>2813685</wp:posOffset>
                </wp:positionV>
                <wp:extent cx="1618488" cy="4059936"/>
                <wp:effectExtent l="0" t="0" r="0" b="4445"/>
                <wp:wrapNone/>
                <wp:docPr id="22" name="Text Box 22"/>
                <wp:cNvGraphicFramePr/>
                <a:graphic xmlns:a="http://schemas.openxmlformats.org/drawingml/2006/main">
                  <a:graphicData uri="http://schemas.microsoft.com/office/word/2010/wordprocessingShape">
                    <wps:wsp>
                      <wps:cNvSpPr txBox="1"/>
                      <wps:spPr>
                        <a:xfrm>
                          <a:off x="0" y="0"/>
                          <a:ext cx="1618488" cy="4059936"/>
                        </a:xfrm>
                        <a:prstGeom prst="rect">
                          <a:avLst/>
                        </a:prstGeom>
                        <a:solidFill>
                          <a:schemeClr val="tx1"/>
                        </a:solidFill>
                        <a:ln w="6350">
                          <a:noFill/>
                        </a:ln>
                      </wps:spPr>
                      <wps:txbx>
                        <w:txbxContent>
                          <w:p w14:paraId="2D721E1B" w14:textId="77777777" w:rsidR="00560DE0" w:rsidRPr="005B42E2" w:rsidRDefault="00560DE0" w:rsidP="00920467">
                            <w:pPr>
                              <w:ind w:firstLine="90"/>
                              <w:rPr>
                                <w:rFonts w:ascii="Oswald SemiBold" w:hAnsi="Oswald SemiBold" w:cs="Times New Roman (Body CS)"/>
                                <w:b/>
                                <w:bCs/>
                                <w:color w:val="FFFFFF" w:themeColor="background1"/>
                                <w:sz w:val="18"/>
                                <w:szCs w:val="18"/>
                              </w:rPr>
                            </w:pPr>
                            <w:r w:rsidRPr="005B42E2">
                              <w:rPr>
                                <w:rFonts w:ascii="Oswald SemiBold" w:hAnsi="Oswald SemiBold" w:cs="Times New Roman (Body CS)"/>
                                <w:b/>
                                <w:bCs/>
                                <w:color w:val="FFFFFF" w:themeColor="background1"/>
                                <w:sz w:val="18"/>
                                <w:szCs w:val="18"/>
                              </w:rPr>
                              <w:t>About Samurai Data Analytics</w:t>
                            </w:r>
                          </w:p>
                          <w:p w14:paraId="0DF9BD31" w14:textId="77777777" w:rsidR="00560DE0" w:rsidRDefault="00560DE0" w:rsidP="00EC2B3C">
                            <w:pPr>
                              <w:rPr>
                                <w:rFonts w:ascii="Oswald" w:hAnsi="Oswald" w:cs="Times New Roman (Body CS)"/>
                                <w:color w:val="FFFFFF" w:themeColor="background1"/>
                                <w:sz w:val="16"/>
                                <w:szCs w:val="16"/>
                              </w:rPr>
                            </w:pPr>
                          </w:p>
                          <w:p w14:paraId="40DBA9F0" w14:textId="77777777" w:rsidR="00560DE0" w:rsidRPr="008E0449" w:rsidRDefault="00560DE0" w:rsidP="00920467">
                            <w:pPr>
                              <w:ind w:left="90"/>
                              <w:rPr>
                                <w:rFonts w:ascii="Oswald" w:hAnsi="Oswald" w:cs="Times New Roman (Body CS)"/>
                                <w:color w:val="FFFFFF" w:themeColor="background1"/>
                                <w:sz w:val="16"/>
                                <w:szCs w:val="16"/>
                              </w:rPr>
                            </w:pPr>
                            <w:r w:rsidRPr="008E0449">
                              <w:rPr>
                                <w:rFonts w:ascii="Oswald" w:hAnsi="Oswald" w:cs="Times New Roman (Body CS)"/>
                                <w:color w:val="FFFFFF" w:themeColor="background1"/>
                                <w:sz w:val="16"/>
                                <w:szCs w:val="16"/>
                              </w:rPr>
                              <w:t>Samurai is an innovative alternative data and intelligence solution for the capital markets. By leveraging AI and machine learning against alternative data sets, our unique solutions empower our clients to better define risks, identify opportunities, and most importantly, generate outsized returns.</w:t>
                            </w:r>
                          </w:p>
                          <w:p w14:paraId="46132B50" w14:textId="77777777" w:rsidR="00560DE0" w:rsidRPr="008E0449" w:rsidRDefault="00560DE0" w:rsidP="00EC2B3C">
                            <w:pPr>
                              <w:rPr>
                                <w:rFonts w:ascii="Oswald" w:hAnsi="Oswald" w:cs="Times New Roman (Body CS)"/>
                                <w:color w:val="FFFFFF" w:themeColor="background1"/>
                                <w:sz w:val="16"/>
                                <w:szCs w:val="16"/>
                              </w:rPr>
                            </w:pPr>
                          </w:p>
                          <w:p w14:paraId="68716EB5" w14:textId="756DAE97" w:rsidR="00560DE0" w:rsidRPr="008E0449" w:rsidRDefault="00560DE0" w:rsidP="00920467">
                            <w:pPr>
                              <w:ind w:left="90"/>
                              <w:rPr>
                                <w:rFonts w:ascii="Oswald" w:hAnsi="Oswald" w:cs="Times New Roman (Body CS)"/>
                                <w:color w:val="FFFFFF" w:themeColor="background1"/>
                                <w:sz w:val="16"/>
                                <w:szCs w:val="16"/>
                              </w:rPr>
                            </w:pPr>
                            <w:r w:rsidRPr="008E0449">
                              <w:rPr>
                                <w:rFonts w:ascii="Oswald" w:hAnsi="Oswald" w:cs="Times New Roman (Body CS)"/>
                                <w:color w:val="FFFFFF" w:themeColor="background1"/>
                                <w:sz w:val="16"/>
                                <w:szCs w:val="16"/>
                              </w:rPr>
                              <w:t>Unlike most firms, we</w:t>
                            </w:r>
                            <w:r w:rsidR="00920467">
                              <w:rPr>
                                <w:rFonts w:ascii="Oswald" w:hAnsi="Oswald" w:cs="Times New Roman (Body CS)"/>
                                <w:color w:val="FFFFFF" w:themeColor="background1"/>
                                <w:sz w:val="16"/>
                                <w:szCs w:val="16"/>
                              </w:rPr>
                              <w:t xml:space="preserve"> have</w:t>
                            </w:r>
                            <w:r w:rsidRPr="008E0449">
                              <w:rPr>
                                <w:rFonts w:ascii="Oswald" w:hAnsi="Oswald" w:cs="Times New Roman (Body CS)"/>
                                <w:color w:val="FFFFFF" w:themeColor="background1"/>
                                <w:sz w:val="16"/>
                                <w:szCs w:val="16"/>
                              </w:rPr>
                              <w:t xml:space="preserve"> developed our solutions from the ground up with traders and market participants in mind. With multiple latency options available, seamless integration and a highly scalable infrastructure, Samurai is flexible and easily deployable in any environment. Engineered by a sophisticated combination of proprietary methodology and niche industry expertise, our clients benefit from decreased volatility, lower market correlations and unmatched results.</w:t>
                            </w:r>
                          </w:p>
                          <w:p w14:paraId="63888DA3" w14:textId="77777777" w:rsidR="00560DE0" w:rsidRDefault="00560DE0" w:rsidP="00EC2B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542533" id="_x0000_t202" coordsize="21600,21600" o:spt="202" path="m,l,21600r21600,l21600,xe">
                <v:stroke joinstyle="miter"/>
                <v:path gradientshapeok="t" o:connecttype="rect"/>
              </v:shapetype>
              <v:shape id="Text Box 22" o:spid="_x0000_s1026" type="#_x0000_t202" style="position:absolute;margin-left:13.4pt;margin-top:221.55pt;width:127.45pt;height:319.7pt;z-index:25169254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" fillcolor="black [3213]" stroked="f" strokeweight=".5pt">
                <v:textbox>
                  <w:txbxContent>
                    <w:p w14:paraId="2D721E1B" w14:textId="77777777" w:rsidR="00560DE0" w:rsidRPr="005B42E2" w:rsidRDefault="00560DE0" w:rsidP="00920467">
                      <w:pPr>
                        <w:ind w:firstLine="90"/>
                        <w:rPr>
                          <w:rFonts w:ascii="Oswald SemiBold" w:hAnsi="Oswald SemiBold" w:cs="Times New Roman (Body CS)"/>
                          <w:b/>
                          <w:bCs/>
                          <w:color w:val="FFFFFF" w:themeColor="background1"/>
                          <w:sz w:val="18"/>
                          <w:szCs w:val="18"/>
                        </w:rPr>
                      </w:pPr>
                      <w:r w:rsidRPr="005B42E2">
                        <w:rPr>
                          <w:rFonts w:ascii="Oswald SemiBold" w:hAnsi="Oswald SemiBold" w:cs="Times New Roman (Body CS)"/>
                          <w:b/>
                          <w:bCs/>
                          <w:color w:val="FFFFFF" w:themeColor="background1"/>
                          <w:sz w:val="18"/>
                          <w:szCs w:val="18"/>
                        </w:rPr>
                        <w:t>About Samurai Data Analytics</w:t>
                      </w:r>
                    </w:p>
                    <w:p w14:paraId="0DF9BD31" w14:textId="77777777" w:rsidR="00560DE0" w:rsidRDefault="00560DE0" w:rsidP="00EC2B3C">
                      <w:pPr>
                        <w:rPr>
                          <w:rFonts w:ascii="Oswald" w:hAnsi="Oswald" w:cs="Times New Roman (Body CS)"/>
                          <w:color w:val="FFFFFF" w:themeColor="background1"/>
                          <w:sz w:val="16"/>
                          <w:szCs w:val="16"/>
                        </w:rPr>
                      </w:pPr>
                    </w:p>
                    <w:p w14:paraId="40DBA9F0" w14:textId="77777777" w:rsidR="00560DE0" w:rsidRPr="008E0449" w:rsidRDefault="00560DE0" w:rsidP="00920467">
                      <w:pPr>
                        <w:ind w:left="90"/>
                        <w:rPr>
                          <w:rFonts w:ascii="Oswald" w:hAnsi="Oswald" w:cs="Times New Roman (Body CS)"/>
                          <w:color w:val="FFFFFF" w:themeColor="background1"/>
                          <w:sz w:val="16"/>
                          <w:szCs w:val="16"/>
                        </w:rPr>
                      </w:pPr>
                      <w:r w:rsidRPr="008E0449">
                        <w:rPr>
                          <w:rFonts w:ascii="Oswald" w:hAnsi="Oswald" w:cs="Times New Roman (Body CS)"/>
                          <w:color w:val="FFFFFF" w:themeColor="background1"/>
                          <w:sz w:val="16"/>
                          <w:szCs w:val="16"/>
                        </w:rPr>
                        <w:t>Samurai is an innovative alternative data and intelligence solution for the capital markets. By leveraging AI and machine learning against alternative data sets, our unique solutions empower our clients to better define risks, identify opportunities, and most importantly, generate outsized returns.</w:t>
                      </w:r>
                    </w:p>
                    <w:p w14:paraId="46132B50" w14:textId="77777777" w:rsidR="00560DE0" w:rsidRPr="008E0449" w:rsidRDefault="00560DE0" w:rsidP="00EC2B3C">
                      <w:pPr>
                        <w:rPr>
                          <w:rFonts w:ascii="Oswald" w:hAnsi="Oswald" w:cs="Times New Roman (Body CS)"/>
                          <w:color w:val="FFFFFF" w:themeColor="background1"/>
                          <w:sz w:val="16"/>
                          <w:szCs w:val="16"/>
                        </w:rPr>
                      </w:pPr>
                    </w:p>
                    <w:p w14:paraId="68716EB5" w14:textId="756DAE97" w:rsidR="00560DE0" w:rsidRPr="008E0449" w:rsidRDefault="00560DE0" w:rsidP="00920467">
                      <w:pPr>
                        <w:ind w:left="90"/>
                        <w:rPr>
                          <w:rFonts w:ascii="Oswald" w:hAnsi="Oswald" w:cs="Times New Roman (Body CS)"/>
                          <w:color w:val="FFFFFF" w:themeColor="background1"/>
                          <w:sz w:val="16"/>
                          <w:szCs w:val="16"/>
                        </w:rPr>
                      </w:pPr>
                      <w:r w:rsidRPr="008E0449">
                        <w:rPr>
                          <w:rFonts w:ascii="Oswald" w:hAnsi="Oswald" w:cs="Times New Roman (Body CS)"/>
                          <w:color w:val="FFFFFF" w:themeColor="background1"/>
                          <w:sz w:val="16"/>
                          <w:szCs w:val="16"/>
                        </w:rPr>
                        <w:t>Unlike most firms, we</w:t>
                      </w:r>
                      <w:r w:rsidR="00920467">
                        <w:rPr>
                          <w:rFonts w:ascii="Oswald" w:hAnsi="Oswald" w:cs="Times New Roman (Body CS)"/>
                          <w:color w:val="FFFFFF" w:themeColor="background1"/>
                          <w:sz w:val="16"/>
                          <w:szCs w:val="16"/>
                        </w:rPr>
                        <w:t xml:space="preserve"> have</w:t>
                      </w:r>
                      <w:r w:rsidRPr="008E0449">
                        <w:rPr>
                          <w:rFonts w:ascii="Oswald" w:hAnsi="Oswald" w:cs="Times New Roman (Body CS)"/>
                          <w:color w:val="FFFFFF" w:themeColor="background1"/>
                          <w:sz w:val="16"/>
                          <w:szCs w:val="16"/>
                        </w:rPr>
                        <w:t xml:space="preserve"> developed our solutions from the ground up with traders and market participants in mind. With multiple latency options available, seamless integration and a highly scalable infrastructure, Samurai is flexible and easily deployable in any environment. Engineered by a sophisticated combination of proprietary methodology and niche industry expertise, our clients benefit from decreased volatility, lower market correlations and unmatched results.</w:t>
                      </w:r>
                    </w:p>
                    <w:p w14:paraId="63888DA3" w14:textId="77777777" w:rsidR="00560DE0" w:rsidRDefault="00560DE0" w:rsidP="00EC2B3C"/>
                  </w:txbxContent>
                </v:textbox>
                <w10:wrap anchory="page"/>
                <w10:anchorlock/>
              </v:shape>
            </w:pict>
          </mc:Fallback>
        </mc:AlternateContent>
      </w:r>
      <w:r w:rsidR="007668AD">
        <w:rPr>
          <w:noProof/>
        </w:rPr>
        <mc:AlternateContent>
          <mc:Choice Requires="wps">
            <w:drawing>
              <wp:anchor distT="0" distB="0" distL="114300" distR="114300" simplePos="0" relativeHeight="251700224" behindDoc="0" locked="0" layoutInCell="1" allowOverlap="1" wp14:anchorId="1C3F3D4C" wp14:editId="2213AD92">
                <wp:simplePos x="0" y="0"/>
                <wp:positionH relativeFrom="column">
                  <wp:posOffset>1969770</wp:posOffset>
                </wp:positionH>
                <wp:positionV relativeFrom="paragraph">
                  <wp:posOffset>7288213</wp:posOffset>
                </wp:positionV>
                <wp:extent cx="5286375" cy="0"/>
                <wp:effectExtent l="0" t="12700" r="22225" b="12700"/>
                <wp:wrapNone/>
                <wp:docPr id="23" name="Straight Connector 23"/>
                <wp:cNvGraphicFramePr/>
                <a:graphic xmlns:a="http://schemas.openxmlformats.org/drawingml/2006/main">
                  <a:graphicData uri="http://schemas.microsoft.com/office/word/2010/wordprocessingShape">
                    <wps:wsp>
                      <wps:cNvCnPr/>
                      <wps:spPr>
                        <a:xfrm>
                          <a:off x="0" y="0"/>
                          <a:ext cx="5286375" cy="0"/>
                        </a:xfrm>
                        <a:prstGeom prst="line">
                          <a:avLst/>
                        </a:prstGeom>
                        <a:ln w="25400">
                          <a:solidFill>
                            <a:srgbClr val="D7081A"/>
                          </a:solidFill>
                        </a:ln>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35FB68E3" id="Straight Connector 23"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text" from="155.1pt,573.9pt" to="571.35pt,573.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" strokecolor="#d7081a" strokeweight="2pt">
                <v:stroke joinstyle="miter"/>
              </v:line>
            </w:pict>
          </mc:Fallback>
        </mc:AlternateContent>
      </w:r>
      <w:r w:rsidR="007668AD">
        <w:rPr>
          <w:noProof/>
        </w:rPr>
        <mc:AlternateContent>
          <mc:Choice Requires="wps">
            <w:drawing>
              <wp:anchor distT="0" distB="0" distL="114300" distR="114300" simplePos="0" relativeHeight="251696128" behindDoc="0" locked="0" layoutInCell="1" allowOverlap="1" wp14:anchorId="625E39AD" wp14:editId="3BCCD905">
                <wp:simplePos x="0" y="0"/>
                <wp:positionH relativeFrom="column">
                  <wp:posOffset>2214563</wp:posOffset>
                </wp:positionH>
                <wp:positionV relativeFrom="paragraph">
                  <wp:posOffset>5743575</wp:posOffset>
                </wp:positionV>
                <wp:extent cx="1920240" cy="1499870"/>
                <wp:effectExtent l="0" t="0" r="0" b="0"/>
                <wp:wrapNone/>
                <wp:docPr id="9" name="Text Box 9"/>
                <wp:cNvGraphicFramePr/>
                <a:graphic xmlns:a="http://schemas.openxmlformats.org/drawingml/2006/main">
                  <a:graphicData uri="http://schemas.microsoft.com/office/word/2010/wordprocessingShape">
                    <wps:wsp>
                      <wps:cNvSpPr txBox="1"/>
                      <wps:spPr>
                        <a:xfrm>
                          <a:off x="0" y="0"/>
                          <a:ext cx="1920240" cy="1499870"/>
                        </a:xfrm>
                        <a:prstGeom prst="rect">
                          <a:avLst/>
                        </a:prstGeom>
                        <a:solidFill>
                          <a:schemeClr val="lt1"/>
                        </a:solidFill>
                        <a:ln w="6350">
                          <a:noFill/>
                        </a:ln>
                      </wps:spPr>
                      <wps:txbx>
                        <w:txbxContent>
                          <w:p w14:paraId="0CE49E49" w14:textId="27C45B64"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Market Timing</w:t>
                            </w:r>
                          </w:p>
                          <w:p w14:paraId="32F2D6EF" w14:textId="0BF68E16"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Relative Strength</w:t>
                            </w:r>
                          </w:p>
                          <w:p w14:paraId="0CB594DF" w14:textId="2B941CE5"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Sentiment Analysis</w:t>
                            </w:r>
                          </w:p>
                          <w:p w14:paraId="6C25365C" w14:textId="41E53B14"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Predictive Intelligence</w:t>
                            </w:r>
                          </w:p>
                          <w:p w14:paraId="1218464F" w14:textId="46B6692A"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Alpha Generation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5E39AD" id="Text Box 9" o:spid="_x0000_s1027" type="#_x0000_t202" style="position:absolute;margin-left:174.4pt;margin-top:452.25pt;width:151.2pt;height:118.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" fillcolor="white [3201]" stroked="f" strokeweight=".5pt">
                <v:textbox>
                  <w:txbxContent>
                    <w:p w14:paraId="0CE49E49" w14:textId="27C45B64"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Market Timing</w:t>
                      </w:r>
                    </w:p>
                    <w:p w14:paraId="32F2D6EF" w14:textId="0BF68E16"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Relative Strength</w:t>
                      </w:r>
                    </w:p>
                    <w:p w14:paraId="0CB594DF" w14:textId="2B941CE5"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Sentiment Analysis</w:t>
                      </w:r>
                    </w:p>
                    <w:p w14:paraId="6C25365C" w14:textId="41E53B14"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Predictive Intelligence</w:t>
                      </w:r>
                    </w:p>
                    <w:p w14:paraId="1218464F" w14:textId="46B6692A"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Alpha Generation</w:t>
                      </w:r>
                    </w:p>
                  </w:txbxContent>
                </v:textbox>
              </v:shape>
            </w:pict>
          </mc:Fallback>
        </mc:AlternateContent>
      </w:r>
      <w:r w:rsidR="005F4BF0">
        <w:rPr>
          <w:noProof/>
        </w:rPr>
        <mc:AlternateContent>
          <mc:Choice Requires="wps">
            <w:drawing>
              <wp:anchor distT="0" distB="0" distL="114300" distR="114300" simplePos="0" relativeHeight="251698176" behindDoc="0" locked="0" layoutInCell="1" allowOverlap="1" wp14:anchorId="712E6310" wp14:editId="09398874">
                <wp:simplePos x="0" y="0"/>
                <wp:positionH relativeFrom="column">
                  <wp:posOffset>4743450</wp:posOffset>
                </wp:positionH>
                <wp:positionV relativeFrom="paragraph">
                  <wp:posOffset>5743575</wp:posOffset>
                </wp:positionV>
                <wp:extent cx="1920240" cy="1500188"/>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920240" cy="1500188"/>
                        </a:xfrm>
                        <a:prstGeom prst="rect">
                          <a:avLst/>
                        </a:prstGeom>
                        <a:solidFill>
                          <a:schemeClr val="lt1"/>
                        </a:solidFill>
                        <a:ln w="6350">
                          <a:noFill/>
                        </a:ln>
                      </wps:spPr>
                      <wps:txbx>
                        <w:txbxContent>
                          <w:p w14:paraId="2DC98655" w14:textId="42D980DB"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Risk Analytics</w:t>
                            </w:r>
                          </w:p>
                          <w:p w14:paraId="2D3132E4" w14:textId="583456AB" w:rsidR="00DD7537" w:rsidRPr="007668AD" w:rsidRDefault="00CB6CE4" w:rsidP="00DD7537">
                            <w:pPr>
                              <w:pStyle w:val="ListParagraph"/>
                              <w:numPr>
                                <w:ilvl w:val="0"/>
                                <w:numId w:val="2"/>
                              </w:numPr>
                              <w:rPr>
                                <w:rFonts w:ascii="Oswald" w:hAnsi="Oswald"/>
                                <w:color w:val="000000" w:themeColor="text1"/>
                              </w:rPr>
                            </w:pPr>
                            <w:r>
                              <w:rPr>
                                <w:rFonts w:ascii="Oswald" w:hAnsi="Oswald"/>
                                <w:color w:val="000000" w:themeColor="text1"/>
                              </w:rPr>
                              <w:t>Black Swan Detection</w:t>
                            </w:r>
                          </w:p>
                          <w:p w14:paraId="5ED59E2A" w14:textId="0F763CEA"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Contrarian Indicator</w:t>
                            </w:r>
                          </w:p>
                          <w:p w14:paraId="460B89D1" w14:textId="709C86DC"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Trend Reversals</w:t>
                            </w:r>
                          </w:p>
                          <w:p w14:paraId="3FEE9AA9" w14:textId="6390B7BA" w:rsidR="00DD7537" w:rsidRDefault="00DD7537" w:rsidP="00DD7537">
                            <w:pPr>
                              <w:pStyle w:val="ListParagraph"/>
                              <w:numPr>
                                <w:ilvl w:val="0"/>
                                <w:numId w:val="2"/>
                              </w:numPr>
                            </w:pPr>
                            <w:r w:rsidRPr="007668AD">
                              <w:rPr>
                                <w:rFonts w:ascii="Oswald" w:hAnsi="Oswald"/>
                                <w:color w:val="000000" w:themeColor="text1"/>
                              </w:rPr>
                              <w:t>Pairs Trading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2E6310" id="Text Box 16" o:spid="_x0000_s1029" type="#_x0000_t202" style="position:absolute;margin-left:373.5pt;margin-top:452.25pt;width:151.2pt;height:118.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" fillcolor="white [3201]" stroked="f" strokeweight=".5pt">
                <v:textbox>
                  <w:txbxContent>
                    <w:p w14:paraId="2DC98655" w14:textId="42D980DB"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Risk Analytics</w:t>
                      </w:r>
                    </w:p>
                    <w:p w14:paraId="2D3132E4" w14:textId="583456AB" w:rsidR="00DD7537" w:rsidRPr="007668AD" w:rsidRDefault="00CB6CE4" w:rsidP="00DD7537">
                      <w:pPr>
                        <w:pStyle w:val="ListParagraph"/>
                        <w:numPr>
                          <w:ilvl w:val="0"/>
                          <w:numId w:val="2"/>
                        </w:numPr>
                        <w:rPr>
                          <w:rFonts w:ascii="Oswald" w:hAnsi="Oswald"/>
                          <w:color w:val="000000" w:themeColor="text1"/>
                        </w:rPr>
                      </w:pPr>
                      <w:r>
                        <w:rPr>
                          <w:rFonts w:ascii="Oswald" w:hAnsi="Oswald"/>
                          <w:color w:val="000000" w:themeColor="text1"/>
                        </w:rPr>
                        <w:t>Black Swan Detection</w:t>
                      </w:r>
                    </w:p>
                    <w:p w14:paraId="5ED59E2A" w14:textId="0F763CEA"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Contrarian Indicator</w:t>
                      </w:r>
                    </w:p>
                    <w:p w14:paraId="460B89D1" w14:textId="709C86DC" w:rsidR="00DD7537" w:rsidRPr="007668AD" w:rsidRDefault="00DD7537" w:rsidP="00DD7537">
                      <w:pPr>
                        <w:pStyle w:val="ListParagraph"/>
                        <w:numPr>
                          <w:ilvl w:val="0"/>
                          <w:numId w:val="2"/>
                        </w:numPr>
                        <w:rPr>
                          <w:rFonts w:ascii="Oswald" w:hAnsi="Oswald"/>
                          <w:color w:val="000000" w:themeColor="text1"/>
                        </w:rPr>
                      </w:pPr>
                      <w:r w:rsidRPr="007668AD">
                        <w:rPr>
                          <w:rFonts w:ascii="Oswald" w:hAnsi="Oswald"/>
                          <w:color w:val="000000" w:themeColor="text1"/>
                        </w:rPr>
                        <w:t>Trend Reversals</w:t>
                      </w:r>
                    </w:p>
                    <w:p w14:paraId="3FEE9AA9" w14:textId="6390B7BA" w:rsidR="00DD7537" w:rsidRDefault="00DD7537" w:rsidP="00DD7537">
                      <w:pPr>
                        <w:pStyle w:val="ListParagraph"/>
                        <w:numPr>
                          <w:ilvl w:val="0"/>
                          <w:numId w:val="2"/>
                        </w:numPr>
                      </w:pPr>
                      <w:r w:rsidRPr="007668AD">
                        <w:rPr>
                          <w:rFonts w:ascii="Oswald" w:hAnsi="Oswald"/>
                          <w:color w:val="000000" w:themeColor="text1"/>
                        </w:rPr>
                        <w:t>Pairs Trading</w:t>
                      </w:r>
                    </w:p>
                  </w:txbxContent>
                </v:textbox>
              </v:shape>
            </w:pict>
          </mc:Fallback>
        </mc:AlternateContent>
      </w:r>
      <w:r w:rsidR="00A8236C">
        <w:rPr>
          <w:noProof/>
        </w:rPr>
        <mc:AlternateContent>
          <mc:Choice Requires="wps">
            <w:drawing>
              <wp:anchor distT="0" distB="0" distL="114300" distR="114300" simplePos="0" relativeHeight="251702272" behindDoc="0" locked="0" layoutInCell="1" allowOverlap="1" wp14:anchorId="63F6A675" wp14:editId="27903FB8">
                <wp:simplePos x="0" y="0"/>
                <wp:positionH relativeFrom="column">
                  <wp:posOffset>2214880</wp:posOffset>
                </wp:positionH>
                <wp:positionV relativeFrom="paragraph">
                  <wp:posOffset>7867739</wp:posOffset>
                </wp:positionV>
                <wp:extent cx="1880235" cy="1004552"/>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880235" cy="1004552"/>
                        </a:xfrm>
                        <a:prstGeom prst="rect">
                          <a:avLst/>
                        </a:prstGeom>
                        <a:noFill/>
                        <a:ln w="6350">
                          <a:noFill/>
                        </a:ln>
                      </wps:spPr>
                      <wps:txbx>
                        <w:txbxContent>
                          <w:p w14:paraId="1A67F7A1" w14:textId="7847BE51" w:rsidR="00A8236C" w:rsidRPr="00A8236C" w:rsidRDefault="00CB6CE4" w:rsidP="00A8236C">
                            <w:pPr>
                              <w:jc w:val="both"/>
                              <w:rPr>
                                <w:rFonts w:ascii="Oswald Light" w:hAnsi="Oswald Light"/>
                                <w:sz w:val="18"/>
                                <w:szCs w:val="18"/>
                              </w:rPr>
                            </w:pPr>
                            <w:r>
                              <w:rPr>
                                <w:rFonts w:ascii="Oswald SemiBold" w:hAnsi="Oswald SemiBold"/>
                                <w:b/>
                                <w:bCs/>
                                <w:sz w:val="18"/>
                                <w:szCs w:val="18"/>
                              </w:rPr>
                              <w:t>Risk</w:t>
                            </w:r>
                            <w:r w:rsidR="00A8236C">
                              <w:rPr>
                                <w:rFonts w:ascii="Oswald SemiBold" w:hAnsi="Oswald SemiBold"/>
                                <w:b/>
                                <w:bCs/>
                                <w:sz w:val="18"/>
                                <w:szCs w:val="18"/>
                              </w:rPr>
                              <w:t>Pulse</w:t>
                            </w:r>
                            <w:r w:rsidR="00A8236C" w:rsidRPr="006A105A">
                              <w:rPr>
                                <w:rFonts w:ascii="Oswald Light" w:hAnsi="Oswald Light"/>
                                <w:sz w:val="18"/>
                                <w:szCs w:val="18"/>
                              </w:rPr>
                              <w:t xml:space="preserve"> is </w:t>
                            </w:r>
                            <w:r w:rsidR="00A8236C">
                              <w:rPr>
                                <w:rFonts w:ascii="Oswald Light" w:hAnsi="Oswald Light"/>
                                <w:sz w:val="18"/>
                                <w:szCs w:val="18"/>
                              </w:rPr>
                              <w:t xml:space="preserve">a proven and effective way for traders and risk managers to proactively protect against drawdowns, make better market timing decisions, and more efficiently deploy capital.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F6A675" id="Text Box 24" o:spid="_x0000_s1030" type="#_x0000_t202" style="position:absolute;margin-left:174.4pt;margin-top:619.5pt;width:148.05pt;height:79.1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" filled="f" stroked="f" strokeweight=".5pt">
                <v:textbox>
                  <w:txbxContent>
                    <w:p w14:paraId="1A67F7A1" w14:textId="7847BE51" w:rsidR="00A8236C" w:rsidRPr="00A8236C" w:rsidRDefault="00CB6CE4" w:rsidP="00A8236C">
                      <w:pPr>
                        <w:jc w:val="both"/>
                        <w:rPr>
                          <w:rFonts w:ascii="Oswald Light" w:hAnsi="Oswald Light"/>
                          <w:sz w:val="18"/>
                          <w:szCs w:val="18"/>
                        </w:rPr>
                      </w:pPr>
                      <w:r>
                        <w:rPr>
                          <w:rFonts w:ascii="Oswald SemiBold" w:hAnsi="Oswald SemiBold"/>
                          <w:b/>
                          <w:bCs/>
                          <w:sz w:val="18"/>
                          <w:szCs w:val="18"/>
                        </w:rPr>
                        <w:t>Risk</w:t>
                      </w:r>
                      <w:r w:rsidR="00A8236C">
                        <w:rPr>
                          <w:rFonts w:ascii="Oswald SemiBold" w:hAnsi="Oswald SemiBold"/>
                          <w:b/>
                          <w:bCs/>
                          <w:sz w:val="18"/>
                          <w:szCs w:val="18"/>
                        </w:rPr>
                        <w:t>Pulse</w:t>
                      </w:r>
                      <w:r w:rsidR="00A8236C" w:rsidRPr="006A105A">
                        <w:rPr>
                          <w:rFonts w:ascii="Oswald Light" w:hAnsi="Oswald Light"/>
                          <w:sz w:val="18"/>
                          <w:szCs w:val="18"/>
                        </w:rPr>
                        <w:t xml:space="preserve"> is </w:t>
                      </w:r>
                      <w:r w:rsidR="00A8236C">
                        <w:rPr>
                          <w:rFonts w:ascii="Oswald Light" w:hAnsi="Oswald Light"/>
                          <w:sz w:val="18"/>
                          <w:szCs w:val="18"/>
                        </w:rPr>
                        <w:t xml:space="preserve">a proven and effective way for traders and risk managers to proactively protect against drawdowns, make better market timing decisions, and more efficiently deploy capital. </w:t>
                      </w:r>
                    </w:p>
                  </w:txbxContent>
                </v:textbox>
              </v:shape>
            </w:pict>
          </mc:Fallback>
        </mc:AlternateContent>
      </w:r>
      <w:r w:rsidR="00A8236C">
        <w:rPr>
          <w:noProof/>
        </w:rPr>
        <mc:AlternateContent>
          <mc:Choice Requires="wps">
            <w:drawing>
              <wp:anchor distT="0" distB="0" distL="114300" distR="114300" simplePos="0" relativeHeight="251701248" behindDoc="0" locked="0" layoutInCell="1" allowOverlap="1" wp14:anchorId="0F09A91D" wp14:editId="3F2CF1E5">
                <wp:simplePos x="0" y="0"/>
                <wp:positionH relativeFrom="column">
                  <wp:posOffset>4231640</wp:posOffset>
                </wp:positionH>
                <wp:positionV relativeFrom="paragraph">
                  <wp:posOffset>7665720</wp:posOffset>
                </wp:positionV>
                <wp:extent cx="2953385" cy="1271016"/>
                <wp:effectExtent l="0" t="0" r="0" b="0"/>
                <wp:wrapNone/>
                <wp:docPr id="19" name="Text Box 19"/>
                <wp:cNvGraphicFramePr/>
                <a:graphic xmlns:a="http://schemas.openxmlformats.org/drawingml/2006/main">
                  <a:graphicData uri="http://schemas.microsoft.com/office/word/2010/wordprocessingShape">
                    <wps:wsp>
                      <wps:cNvSpPr txBox="1"/>
                      <wps:spPr>
                        <a:xfrm>
                          <a:off x="0" y="0"/>
                          <a:ext cx="2953385" cy="1271016"/>
                        </a:xfrm>
                        <a:prstGeom prst="rect">
                          <a:avLst/>
                        </a:prstGeom>
                        <a:noFill/>
                        <a:ln w="6350">
                          <a:noFill/>
                        </a:ln>
                      </wps:spPr>
                      <wps:txbx>
                        <w:txbxContent>
                          <w:p w14:paraId="41DDDF18" w14:textId="77777777" w:rsidR="00285AE4" w:rsidRPr="00A8236C" w:rsidRDefault="00285AE4" w:rsidP="00285AE4">
                            <w:pPr>
                              <w:spacing w:after="120"/>
                              <w:ind w:left="720" w:right="29"/>
                              <w:rPr>
                                <w:rFonts w:ascii="Audiowide" w:hAnsi="Audiowide"/>
                                <w:color w:val="000000" w:themeColor="text1"/>
                              </w:rPr>
                            </w:pPr>
                            <w:r w:rsidRPr="00A8236C">
                              <w:rPr>
                                <w:rFonts w:ascii="Audiowide" w:hAnsi="Audiowide"/>
                                <w:color w:val="000000" w:themeColor="text1"/>
                              </w:rPr>
                              <w:t>Key Takeaways</w:t>
                            </w:r>
                          </w:p>
                          <w:p w14:paraId="77C472A2" w14:textId="4CB0CB46" w:rsidR="00285AE4" w:rsidRPr="00E02AC5" w:rsidRDefault="00A8236C"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Pr>
                                <w:rFonts w:ascii="Oswald" w:hAnsi="Oswald" w:cs="Times New Roman (Body CS)"/>
                                <w:color w:val="000000" w:themeColor="text1"/>
                                <w:sz w:val="18"/>
                                <w:szCs w:val="18"/>
                              </w:rPr>
                              <w:t>Coverage on</w:t>
                            </w:r>
                            <w:r w:rsidR="00285AE4" w:rsidRPr="00E02AC5">
                              <w:rPr>
                                <w:rFonts w:ascii="Oswald" w:hAnsi="Oswald" w:cs="Times New Roman (Body CS)"/>
                                <w:color w:val="000000" w:themeColor="text1"/>
                                <w:sz w:val="18"/>
                                <w:szCs w:val="18"/>
                              </w:rPr>
                              <w:t xml:space="preserve"> over 3,000 US stocks daily</w:t>
                            </w:r>
                          </w:p>
                          <w:p w14:paraId="466EA5AA" w14:textId="31E13315" w:rsidR="00285AE4" w:rsidRPr="00E02AC5" w:rsidRDefault="00A8236C"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Pr>
                                <w:rFonts w:ascii="Oswald" w:hAnsi="Oswald" w:cs="Times New Roman (Body CS)"/>
                                <w:color w:val="000000" w:themeColor="text1"/>
                                <w:sz w:val="18"/>
                                <w:szCs w:val="18"/>
                              </w:rPr>
                              <w:t>Predictive intelligence on relative market biases</w:t>
                            </w:r>
                          </w:p>
                          <w:p w14:paraId="1DD64B7E" w14:textId="77777777" w:rsidR="00285AE4" w:rsidRPr="00E02AC5" w:rsidRDefault="00285AE4"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sidRPr="00E02AC5">
                              <w:rPr>
                                <w:rFonts w:ascii="Oswald" w:hAnsi="Oswald" w:cs="Times New Roman (Body CS)"/>
                                <w:color w:val="000000" w:themeColor="text1"/>
                                <w:sz w:val="18"/>
                                <w:szCs w:val="18"/>
                              </w:rPr>
                              <w:t>Uncovers new market-timing opportunities</w:t>
                            </w:r>
                          </w:p>
                          <w:p w14:paraId="411AE75B" w14:textId="7B7FCB08" w:rsidR="00285AE4" w:rsidRDefault="00285AE4"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sidRPr="00E02AC5">
                              <w:rPr>
                                <w:rFonts w:ascii="Oswald" w:hAnsi="Oswald" w:cs="Times New Roman (Body CS)"/>
                                <w:color w:val="000000" w:themeColor="text1"/>
                                <w:sz w:val="18"/>
                                <w:szCs w:val="18"/>
                              </w:rPr>
                              <w:t>Provides key risk/hedging intelligence</w:t>
                            </w:r>
                          </w:p>
                          <w:p w14:paraId="2E1151D8" w14:textId="08D34484" w:rsidR="00285AE4" w:rsidRPr="00285AE4" w:rsidRDefault="00A8236C"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Pr>
                                <w:rFonts w:ascii="Oswald" w:hAnsi="Oswald" w:cs="Times New Roman (Body CS)"/>
                                <w:color w:val="000000" w:themeColor="text1"/>
                                <w:sz w:val="18"/>
                                <w:szCs w:val="18"/>
                              </w:rPr>
                              <w:t>Contrarian Indicator</w:t>
                            </w:r>
                            <w:r w:rsidR="00CB6CE4">
                              <w:rPr>
                                <w:rFonts w:ascii="Oswald" w:hAnsi="Oswald" w:cs="Times New Roman (Body CS)"/>
                                <w:color w:val="000000" w:themeColor="text1"/>
                                <w:sz w:val="18"/>
                                <w:szCs w:val="18"/>
                              </w:rPr>
                              <w:t xml:space="preserve"> &amp; Black Swan Detector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09A91D" id="Text Box 19" o:spid="_x0000_s1031" type="#_x0000_t202" style="position:absolute;margin-left:333.2pt;margin-top:603.6pt;width:232.55pt;height:100.1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" filled="f" stroked="f" strokeweight=".5pt">
                <v:textbox>
                  <w:txbxContent>
                    <w:p w14:paraId="41DDDF18" w14:textId="77777777" w:rsidR="00285AE4" w:rsidRPr="00A8236C" w:rsidRDefault="00285AE4" w:rsidP="00285AE4">
                      <w:pPr>
                        <w:spacing w:after="120"/>
                        <w:ind w:left="720" w:right="29"/>
                        <w:rPr>
                          <w:rFonts w:ascii="Audiowide" w:hAnsi="Audiowide"/>
                          <w:color w:val="000000" w:themeColor="text1"/>
                        </w:rPr>
                      </w:pPr>
                      <w:r w:rsidRPr="00A8236C">
                        <w:rPr>
                          <w:rFonts w:ascii="Audiowide" w:hAnsi="Audiowide"/>
                          <w:color w:val="000000" w:themeColor="text1"/>
                        </w:rPr>
                        <w:t>Key Takeaways</w:t>
                      </w:r>
                    </w:p>
                    <w:p w14:paraId="77C472A2" w14:textId="4CB0CB46" w:rsidR="00285AE4" w:rsidRPr="00E02AC5" w:rsidRDefault="00A8236C"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Pr>
                          <w:rFonts w:ascii="Oswald" w:hAnsi="Oswald" w:cs="Times New Roman (Body CS)"/>
                          <w:color w:val="000000" w:themeColor="text1"/>
                          <w:sz w:val="18"/>
                          <w:szCs w:val="18"/>
                        </w:rPr>
                        <w:t>Coverage on</w:t>
                      </w:r>
                      <w:r w:rsidR="00285AE4" w:rsidRPr="00E02AC5">
                        <w:rPr>
                          <w:rFonts w:ascii="Oswald" w:hAnsi="Oswald" w:cs="Times New Roman (Body CS)"/>
                          <w:color w:val="000000" w:themeColor="text1"/>
                          <w:sz w:val="18"/>
                          <w:szCs w:val="18"/>
                        </w:rPr>
                        <w:t xml:space="preserve"> over 3,000 US stocks daily</w:t>
                      </w:r>
                    </w:p>
                    <w:p w14:paraId="466EA5AA" w14:textId="31E13315" w:rsidR="00285AE4" w:rsidRPr="00E02AC5" w:rsidRDefault="00A8236C"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Pr>
                          <w:rFonts w:ascii="Oswald" w:hAnsi="Oswald" w:cs="Times New Roman (Body CS)"/>
                          <w:color w:val="000000" w:themeColor="text1"/>
                          <w:sz w:val="18"/>
                          <w:szCs w:val="18"/>
                        </w:rPr>
                        <w:t>Predictive intelligence on relative market biases</w:t>
                      </w:r>
                    </w:p>
                    <w:p w14:paraId="1DD64B7E" w14:textId="77777777" w:rsidR="00285AE4" w:rsidRPr="00E02AC5" w:rsidRDefault="00285AE4"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sidRPr="00E02AC5">
                        <w:rPr>
                          <w:rFonts w:ascii="Oswald" w:hAnsi="Oswald" w:cs="Times New Roman (Body CS)"/>
                          <w:color w:val="000000" w:themeColor="text1"/>
                          <w:sz w:val="18"/>
                          <w:szCs w:val="18"/>
                        </w:rPr>
                        <w:t>Uncovers new market-timing opportunities</w:t>
                      </w:r>
                    </w:p>
                    <w:p w14:paraId="411AE75B" w14:textId="7B7FCB08" w:rsidR="00285AE4" w:rsidRDefault="00285AE4"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sidRPr="00E02AC5">
                        <w:rPr>
                          <w:rFonts w:ascii="Oswald" w:hAnsi="Oswald" w:cs="Times New Roman (Body CS)"/>
                          <w:color w:val="000000" w:themeColor="text1"/>
                          <w:sz w:val="18"/>
                          <w:szCs w:val="18"/>
                        </w:rPr>
                        <w:t>Provides key risk/hedging intelligence</w:t>
                      </w:r>
                    </w:p>
                    <w:p w14:paraId="2E1151D8" w14:textId="08D34484" w:rsidR="00285AE4" w:rsidRPr="00285AE4" w:rsidRDefault="00A8236C" w:rsidP="00285AE4">
                      <w:pPr>
                        <w:pStyle w:val="ListParagraph"/>
                        <w:numPr>
                          <w:ilvl w:val="0"/>
                          <w:numId w:val="1"/>
                        </w:numPr>
                        <w:spacing w:after="120" w:line="240" w:lineRule="auto"/>
                        <w:ind w:right="29"/>
                        <w:rPr>
                          <w:rFonts w:ascii="Oswald" w:hAnsi="Oswald" w:cs="Times New Roman (Body CS)"/>
                          <w:color w:val="000000" w:themeColor="text1"/>
                          <w:sz w:val="18"/>
                          <w:szCs w:val="18"/>
                        </w:rPr>
                      </w:pPr>
                      <w:r>
                        <w:rPr>
                          <w:rFonts w:ascii="Oswald" w:hAnsi="Oswald" w:cs="Times New Roman (Body CS)"/>
                          <w:color w:val="000000" w:themeColor="text1"/>
                          <w:sz w:val="18"/>
                          <w:szCs w:val="18"/>
                        </w:rPr>
                        <w:t>Contrarian Indicator</w:t>
                      </w:r>
                      <w:r w:rsidR="00CB6CE4">
                        <w:rPr>
                          <w:rFonts w:ascii="Oswald" w:hAnsi="Oswald" w:cs="Times New Roman (Body CS)"/>
                          <w:color w:val="000000" w:themeColor="text1"/>
                          <w:sz w:val="18"/>
                          <w:szCs w:val="18"/>
                        </w:rPr>
                        <w:t xml:space="preserve"> &amp; Black Swan Detector</w:t>
                      </w:r>
                    </w:p>
                  </w:txbxContent>
                </v:textbox>
              </v:shape>
            </w:pict>
          </mc:Fallback>
        </mc:AlternateContent>
      </w:r>
      <w:r w:rsidR="00A8236C">
        <w:rPr>
          <w:noProof/>
        </w:rPr>
        <mc:AlternateContent>
          <mc:Choice Requires="wps">
            <w:drawing>
              <wp:anchor distT="0" distB="0" distL="114300" distR="114300" simplePos="0" relativeHeight="251691008" behindDoc="0" locked="0" layoutInCell="1" allowOverlap="1" wp14:anchorId="5EC13869" wp14:editId="735D3491">
                <wp:simplePos x="0" y="0"/>
                <wp:positionH relativeFrom="column">
                  <wp:posOffset>1970468</wp:posOffset>
                </wp:positionH>
                <wp:positionV relativeFrom="paragraph">
                  <wp:posOffset>7617854</wp:posOffset>
                </wp:positionV>
                <wp:extent cx="5264847" cy="1362710"/>
                <wp:effectExtent l="0" t="0" r="18415" b="8890"/>
                <wp:wrapNone/>
                <wp:docPr id="18" name="Text Box 18"/>
                <wp:cNvGraphicFramePr/>
                <a:graphic xmlns:a="http://schemas.openxmlformats.org/drawingml/2006/main">
                  <a:graphicData uri="http://schemas.microsoft.com/office/word/2010/wordprocessingShape">
                    <wps:wsp>
                      <wps:cNvSpPr txBox="1"/>
                      <wps:spPr>
                        <a:xfrm>
                          <a:off x="0" y="0"/>
                          <a:ext cx="5264847" cy="1362710"/>
                        </a:xfrm>
                        <a:prstGeom prst="rect">
                          <a:avLst/>
                        </a:prstGeom>
                        <a:solidFill>
                          <a:schemeClr val="bg2">
                            <a:lumMod val="75000"/>
                          </a:schemeClr>
                        </a:solidFill>
                        <a:ln w="6350">
                          <a:solidFill>
                            <a:srgbClr val="D7081A"/>
                          </a:solidFill>
                        </a:ln>
                      </wps:spPr>
                      <wps:txbx>
                        <w:txbxContent>
                          <w:p w14:paraId="76A5A6EB" w14:textId="77777777" w:rsidR="00285AE4" w:rsidRDefault="00285A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C13869" id="Text Box 18" o:spid="_x0000_s1032" type="#_x0000_t202" style="position:absolute;margin-left:155.15pt;margin-top:599.85pt;width:414.55pt;height:107.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" fillcolor="#aeaaaa [2414]" strokecolor="#d7081a" strokeweight=".5pt">
                <v:textbox>
                  <w:txbxContent>
                    <w:p w14:paraId="76A5A6EB" w14:textId="77777777" w:rsidR="00285AE4" w:rsidRDefault="00285AE4"/>
                  </w:txbxContent>
                </v:textbox>
              </v:shape>
            </w:pict>
          </mc:Fallback>
        </mc:AlternateContent>
      </w:r>
      <w:r w:rsidR="003068EB">
        <w:rPr>
          <w:noProof/>
        </w:rPr>
        <mc:AlternateContent>
          <mc:Choice Requires="wps">
            <w:drawing>
              <wp:anchor distT="0" distB="0" distL="114300" distR="114300" simplePos="0" relativeHeight="251670015" behindDoc="0" locked="0" layoutInCell="1" allowOverlap="1" wp14:anchorId="265BB553" wp14:editId="54E362C6">
                <wp:simplePos x="0" y="0"/>
                <wp:positionH relativeFrom="column">
                  <wp:posOffset>2008505</wp:posOffset>
                </wp:positionH>
                <wp:positionV relativeFrom="paragraph">
                  <wp:posOffset>5025479</wp:posOffset>
                </wp:positionV>
                <wp:extent cx="5239385" cy="514985"/>
                <wp:effectExtent l="0" t="0" r="5715" b="5715"/>
                <wp:wrapNone/>
                <wp:docPr id="4" name="Rectangle 4"/>
                <wp:cNvGraphicFramePr/>
                <a:graphic xmlns:a="http://schemas.openxmlformats.org/drawingml/2006/main">
                  <a:graphicData uri="http://schemas.microsoft.com/office/word/2010/wordprocessingShape">
                    <wps:wsp>
                      <wps:cNvSpPr/>
                      <wps:spPr>
                        <a:xfrm>
                          <a:off x="0" y="0"/>
                          <a:ext cx="5239385" cy="514985"/>
                        </a:xfrm>
                        <a:prstGeom prst="rect">
                          <a:avLst/>
                        </a:prstGeom>
                        <a:solidFill>
                          <a:srgbClr val="D7081A"/>
                        </a:solidFill>
                        <a:ln>
                          <a:noFill/>
                        </a:ln>
                      </wps:spPr>
                      <wps:style>
                        <a:lnRef idx="2">
                          <a:schemeClr val="dk1">
                            <a:shade val="50000"/>
                          </a:schemeClr>
                        </a:lnRef>
                        <a:fillRef idx="1">
                          <a:schemeClr val="dk1"/>
                        </a:fillRef>
                        <a:effectRef idx="0">
                          <a:schemeClr val="dk1"/>
                        </a:effectRef>
                        <a:fontRef idx="minor">
                          <a:schemeClr val="lt1"/>
                        </a:fontRef>
                      </wps:style>
                      <wps:txbx>
                        <w:txbxContent>
                          <w:p w14:paraId="56B1239D" w14:textId="02DCFE3E" w:rsidR="00DD7537" w:rsidRPr="00783625" w:rsidRDefault="00CB6CE4" w:rsidP="00DD7537">
                            <w:pPr>
                              <w:jc w:val="center"/>
                              <w:rPr>
                                <w:rFonts w:ascii="Oswald SemiBold" w:hAnsi="Oswald SemiBold"/>
                                <w:b/>
                                <w:bCs/>
                                <w:color w:val="FFFFFF" w:themeColor="background1"/>
                                <w:sz w:val="36"/>
                                <w:szCs w:val="36"/>
                              </w:rPr>
                            </w:pPr>
                            <w:r>
                              <w:rPr>
                                <w:rFonts w:ascii="Oswald SemiBold" w:hAnsi="Oswald SemiBold"/>
                                <w:b/>
                                <w:bCs/>
                                <w:color w:val="FFFFFF" w:themeColor="background1"/>
                                <w:sz w:val="36"/>
                                <w:szCs w:val="36"/>
                              </w:rPr>
                              <w:t>Risk</w:t>
                            </w:r>
                            <w:r w:rsidR="00DD7537">
                              <w:rPr>
                                <w:rFonts w:ascii="Oswald SemiBold" w:hAnsi="Oswald SemiBold"/>
                                <w:b/>
                                <w:bCs/>
                                <w:color w:val="FFFFFF" w:themeColor="background1"/>
                                <w:sz w:val="36"/>
                                <w:szCs w:val="36"/>
                              </w:rPr>
                              <w:t>Pulse</w:t>
                            </w:r>
                            <w:r w:rsidR="00DD7537" w:rsidRPr="00783625">
                              <w:rPr>
                                <w:rFonts w:ascii="Oswald SemiBold" w:hAnsi="Oswald SemiBold"/>
                                <w:b/>
                                <w:bCs/>
                                <w:color w:val="FFFFFF" w:themeColor="background1"/>
                                <w:sz w:val="36"/>
                                <w:szCs w:val="36"/>
                              </w:rPr>
                              <w:t xml:space="preserve"> </w:t>
                            </w:r>
                            <w:r w:rsidR="00DD7537">
                              <w:rPr>
                                <w:rFonts w:ascii="Oswald SemiBold" w:hAnsi="Oswald SemiBold"/>
                                <w:b/>
                                <w:bCs/>
                                <w:color w:val="FFFFFF" w:themeColor="background1"/>
                                <w:sz w:val="36"/>
                                <w:szCs w:val="36"/>
                              </w:rPr>
                              <w:t>Use Cases</w:t>
                            </w:r>
                          </w:p>
                          <w:p w14:paraId="1723DE63" w14:textId="77777777" w:rsidR="00DD7537" w:rsidRDefault="00DD7537" w:rsidP="00DD753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5BB553" id="Rectangle 4" o:spid="_x0000_s1033" style="position:absolute;margin-left:158.15pt;margin-top:395.7pt;width:412.55pt;height:40.55pt;z-index:2516700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" fillcolor="#d7081a" stroked="f" strokeweight="1pt">
                <v:textbox>
                  <w:txbxContent>
                    <w:p w14:paraId="56B1239D" w14:textId="02DCFE3E" w:rsidR="00DD7537" w:rsidRPr="00783625" w:rsidRDefault="00CB6CE4" w:rsidP="00DD7537">
                      <w:pPr>
                        <w:jc w:val="center"/>
                        <w:rPr>
                          <w:rFonts w:ascii="Oswald SemiBold" w:hAnsi="Oswald SemiBold"/>
                          <w:b/>
                          <w:bCs/>
                          <w:color w:val="FFFFFF" w:themeColor="background1"/>
                          <w:sz w:val="36"/>
                          <w:szCs w:val="36"/>
                        </w:rPr>
                      </w:pPr>
                      <w:r>
                        <w:rPr>
                          <w:rFonts w:ascii="Oswald SemiBold" w:hAnsi="Oswald SemiBold"/>
                          <w:b/>
                          <w:bCs/>
                          <w:color w:val="FFFFFF" w:themeColor="background1"/>
                          <w:sz w:val="36"/>
                          <w:szCs w:val="36"/>
                        </w:rPr>
                        <w:t>Risk</w:t>
                      </w:r>
                      <w:r w:rsidR="00DD7537">
                        <w:rPr>
                          <w:rFonts w:ascii="Oswald SemiBold" w:hAnsi="Oswald SemiBold"/>
                          <w:b/>
                          <w:bCs/>
                          <w:color w:val="FFFFFF" w:themeColor="background1"/>
                          <w:sz w:val="36"/>
                          <w:szCs w:val="36"/>
                        </w:rPr>
                        <w:t>Pulse</w:t>
                      </w:r>
                      <w:r w:rsidR="00DD7537" w:rsidRPr="00783625">
                        <w:rPr>
                          <w:rFonts w:ascii="Oswald SemiBold" w:hAnsi="Oswald SemiBold"/>
                          <w:b/>
                          <w:bCs/>
                          <w:color w:val="FFFFFF" w:themeColor="background1"/>
                          <w:sz w:val="36"/>
                          <w:szCs w:val="36"/>
                        </w:rPr>
                        <w:t xml:space="preserve"> </w:t>
                      </w:r>
                      <w:r w:rsidR="00DD7537">
                        <w:rPr>
                          <w:rFonts w:ascii="Oswald SemiBold" w:hAnsi="Oswald SemiBold"/>
                          <w:b/>
                          <w:bCs/>
                          <w:color w:val="FFFFFF" w:themeColor="background1"/>
                          <w:sz w:val="36"/>
                          <w:szCs w:val="36"/>
                        </w:rPr>
                        <w:t>Use Cases</w:t>
                      </w:r>
                    </w:p>
                    <w:p w14:paraId="1723DE63" w14:textId="77777777" w:rsidR="00DD7537" w:rsidRDefault="00DD7537" w:rsidP="00DD7537">
                      <w:pPr>
                        <w:jc w:val="center"/>
                      </w:pPr>
                    </w:p>
                  </w:txbxContent>
                </v:textbox>
              </v:rect>
            </w:pict>
          </mc:Fallback>
        </mc:AlternateContent>
      </w:r>
      <w:r w:rsidR="003068EB">
        <w:rPr>
          <w:noProof/>
        </w:rPr>
        <mc:AlternateContent>
          <mc:Choice Requires="wps">
            <w:drawing>
              <wp:anchor distT="0" distB="0" distL="114300" distR="114300" simplePos="0" relativeHeight="251695104" behindDoc="0" locked="0" layoutInCell="1" allowOverlap="1" wp14:anchorId="465FEEF0" wp14:editId="77FFE174">
                <wp:simplePos x="0" y="0"/>
                <wp:positionH relativeFrom="column">
                  <wp:posOffset>1972221</wp:posOffset>
                </wp:positionH>
                <wp:positionV relativeFrom="paragraph">
                  <wp:posOffset>1487170</wp:posOffset>
                </wp:positionV>
                <wp:extent cx="5286375" cy="0"/>
                <wp:effectExtent l="50800" t="25400" r="34925" b="101600"/>
                <wp:wrapNone/>
                <wp:docPr id="7" name="Straight Connector 7"/>
                <wp:cNvGraphicFramePr/>
                <a:graphic xmlns:a="http://schemas.openxmlformats.org/drawingml/2006/main">
                  <a:graphicData uri="http://schemas.microsoft.com/office/word/2010/wordprocessingShape">
                    <wps:wsp>
                      <wps:cNvCnPr/>
                      <wps:spPr>
                        <a:xfrm>
                          <a:off x="0" y="0"/>
                          <a:ext cx="5286375" cy="0"/>
                        </a:xfrm>
                        <a:prstGeom prst="line">
                          <a:avLst/>
                        </a:prstGeom>
                        <a:ln w="25400"/>
                        <a:effectLst>
                          <a:outerShdw blurRad="50800" dist="38100" dir="5400000" algn="t"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6ACBBA6" id="Straight Connector 7"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155.3pt,117.1pt" to="571.55pt,117.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" strokecolor="black [3200]" strokeweight="2pt">
                <v:stroke joinstyle="miter"/>
                <v:shadow on="t" color="black" opacity="26214f" origin=",-.5" offset="0,3pt"/>
              </v:line>
            </w:pict>
          </mc:Fallback>
        </mc:AlternateContent>
      </w:r>
      <w:r w:rsidR="001D1D60">
        <w:rPr>
          <w:noProof/>
        </w:rPr>
        <mc:AlternateContent>
          <mc:Choice Requires="wps">
            <w:drawing>
              <wp:anchor distT="0" distB="0" distL="114300" distR="114300" simplePos="0" relativeHeight="251670528" behindDoc="0" locked="0" layoutInCell="1" allowOverlap="1" wp14:anchorId="06F0297A" wp14:editId="16F5005A">
                <wp:simplePos x="0" y="0"/>
                <wp:positionH relativeFrom="column">
                  <wp:posOffset>2291804</wp:posOffset>
                </wp:positionH>
                <wp:positionV relativeFrom="paragraph">
                  <wp:posOffset>320040</wp:posOffset>
                </wp:positionV>
                <wp:extent cx="4709160" cy="1261745"/>
                <wp:effectExtent l="0" t="0" r="0" b="0"/>
                <wp:wrapNone/>
                <wp:docPr id="6" name="Text Box 6"/>
                <wp:cNvGraphicFramePr/>
                <a:graphic xmlns:a="http://schemas.openxmlformats.org/drawingml/2006/main">
                  <a:graphicData uri="http://schemas.microsoft.com/office/word/2010/wordprocessingShape">
                    <wps:wsp>
                      <wps:cNvSpPr txBox="1"/>
                      <wps:spPr>
                        <a:xfrm>
                          <a:off x="0" y="0"/>
                          <a:ext cx="4709160" cy="1261745"/>
                        </a:xfrm>
                        <a:prstGeom prst="rect">
                          <a:avLst/>
                        </a:prstGeom>
                        <a:noFill/>
                        <a:ln w="6350">
                          <a:noFill/>
                        </a:ln>
                      </wps:spPr>
                      <wps:txbx>
                        <w:txbxContent>
                          <w:p w14:paraId="46191F8A" w14:textId="3D3499E6" w:rsidR="00F2551E" w:rsidRPr="00920467" w:rsidRDefault="00CB6CE4" w:rsidP="00920467">
                            <w:pPr>
                              <w:jc w:val="center"/>
                              <w:rPr>
                                <w:rFonts w:ascii="Audiowide" w:hAnsi="Audiowide"/>
                                <w:color w:val="D7081A"/>
                                <w:sz w:val="72"/>
                                <w:szCs w:val="72"/>
                              </w:rPr>
                            </w:pPr>
                            <w:r>
                              <w:rPr>
                                <w:rFonts w:ascii="Audiowide" w:hAnsi="Audiowide"/>
                                <w:color w:val="D7081A"/>
                                <w:sz w:val="72"/>
                                <w:szCs w:val="72"/>
                              </w:rPr>
                              <w:t>Risk</w:t>
                            </w:r>
                            <w:r w:rsidR="00920467" w:rsidRPr="00920467">
                              <w:rPr>
                                <w:rFonts w:ascii="Audiowide" w:hAnsi="Audiowide"/>
                                <w:color w:val="D7081A"/>
                                <w:sz w:val="72"/>
                                <w:szCs w:val="72"/>
                              </w:rPr>
                              <w:t>Pulse</w:t>
                            </w:r>
                          </w:p>
                          <w:p w14:paraId="4CDBDA08" w14:textId="5105080A" w:rsidR="00F2551E" w:rsidRPr="00920467" w:rsidRDefault="00920467" w:rsidP="00F2551E">
                            <w:pPr>
                              <w:jc w:val="center"/>
                              <w:rPr>
                                <w:rFonts w:ascii="Oswald Light" w:hAnsi="Oswald Light"/>
                                <w:color w:val="404040" w:themeColor="text1" w:themeTint="BF"/>
                              </w:rPr>
                            </w:pPr>
                            <w:r>
                              <w:rPr>
                                <w:rFonts w:ascii="Oswald Light" w:hAnsi="Oswald Light"/>
                                <w:color w:val="404040" w:themeColor="text1" w:themeTint="BF"/>
                              </w:rPr>
                              <w:t>Forward-Looking Signal Gauging Relative Market Bias</w:t>
                            </w:r>
                          </w:p>
                          <w:p w14:paraId="6408805C" w14:textId="77777777" w:rsidR="00F2551E" w:rsidRDefault="00F2551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F0297A" id="Text Box 6" o:spid="_x0000_s1034" type="#_x0000_t202" style="position:absolute;margin-left:180.45pt;margin-top:25.2pt;width:370.8pt;height:99.3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" filled="f" stroked="f" strokeweight=".5pt">
                <v:textbox>
                  <w:txbxContent>
                    <w:p w14:paraId="46191F8A" w14:textId="3D3499E6" w:rsidR="00F2551E" w:rsidRPr="00920467" w:rsidRDefault="00CB6CE4" w:rsidP="00920467">
                      <w:pPr>
                        <w:jc w:val="center"/>
                        <w:rPr>
                          <w:rFonts w:ascii="Audiowide" w:hAnsi="Audiowide"/>
                          <w:color w:val="D7081A"/>
                          <w:sz w:val="72"/>
                          <w:szCs w:val="72"/>
                        </w:rPr>
                      </w:pPr>
                      <w:r>
                        <w:rPr>
                          <w:rFonts w:ascii="Audiowide" w:hAnsi="Audiowide"/>
                          <w:color w:val="D7081A"/>
                          <w:sz w:val="72"/>
                          <w:szCs w:val="72"/>
                        </w:rPr>
                        <w:t>Risk</w:t>
                      </w:r>
                      <w:r w:rsidR="00920467" w:rsidRPr="00920467">
                        <w:rPr>
                          <w:rFonts w:ascii="Audiowide" w:hAnsi="Audiowide"/>
                          <w:color w:val="D7081A"/>
                          <w:sz w:val="72"/>
                          <w:szCs w:val="72"/>
                        </w:rPr>
                        <w:t>Pulse</w:t>
                      </w:r>
                    </w:p>
                    <w:p w14:paraId="4CDBDA08" w14:textId="5105080A" w:rsidR="00F2551E" w:rsidRPr="00920467" w:rsidRDefault="00920467" w:rsidP="00F2551E">
                      <w:pPr>
                        <w:jc w:val="center"/>
                        <w:rPr>
                          <w:rFonts w:ascii="Oswald Light" w:hAnsi="Oswald Light"/>
                          <w:color w:val="404040" w:themeColor="text1" w:themeTint="BF"/>
                        </w:rPr>
                      </w:pPr>
                      <w:r>
                        <w:rPr>
                          <w:rFonts w:ascii="Oswald Light" w:hAnsi="Oswald Light"/>
                          <w:color w:val="404040" w:themeColor="text1" w:themeTint="BF"/>
                        </w:rPr>
                        <w:t>Forward-Looking Signal Gauging Relative Market Bias</w:t>
                      </w:r>
                    </w:p>
                    <w:p w14:paraId="6408805C" w14:textId="77777777" w:rsidR="00F2551E" w:rsidRDefault="00F2551E"/>
                  </w:txbxContent>
                </v:textbox>
              </v:shape>
            </w:pict>
          </mc:Fallback>
        </mc:AlternateContent>
      </w:r>
      <w:r w:rsidR="00920467">
        <w:rPr>
          <w:noProof/>
        </w:rPr>
        <w:drawing>
          <wp:anchor distT="0" distB="0" distL="114300" distR="114300" simplePos="0" relativeHeight="251669504" behindDoc="0" locked="1" layoutInCell="1" allowOverlap="1" wp14:anchorId="3D3DB60D" wp14:editId="02CCDB4F">
            <wp:simplePos x="0" y="0"/>
            <wp:positionH relativeFrom="column">
              <wp:posOffset>209550</wp:posOffset>
            </wp:positionH>
            <wp:positionV relativeFrom="page">
              <wp:posOffset>512356</wp:posOffset>
            </wp:positionV>
            <wp:extent cx="1435608" cy="502920"/>
            <wp:effectExtent l="0" t="0" r="0" b="5080"/>
            <wp:wrapNone/>
            <wp:docPr id="12" name="Picture 12"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riginal on Transparent.png"/>
                    <pic:cNvPicPr/>
                  </pic:nvPicPr>
                  <pic:blipFill>
                    <a:blip r:embed="rId5"/>
                    <a:stretch>
                      <a:fillRect/>
                    </a:stretch>
                  </pic:blipFill>
                  <pic:spPr>
                    <a:xfrm>
                      <a:off x="0" y="0"/>
                      <a:ext cx="1435608" cy="502920"/>
                    </a:xfrm>
                    <a:prstGeom prst="rect">
                      <a:avLst/>
                    </a:prstGeom>
                  </pic:spPr>
                </pic:pic>
              </a:graphicData>
            </a:graphic>
            <wp14:sizeRelH relativeFrom="page">
              <wp14:pctWidth>0</wp14:pctWidth>
            </wp14:sizeRelH>
            <wp14:sizeRelV relativeFrom="page">
              <wp14:pctHeight>0</wp14:pctHeight>
            </wp14:sizeRelV>
          </wp:anchor>
        </w:drawing>
      </w:r>
      <w:r w:rsidR="001C2A79">
        <w:rPr>
          <w:noProof/>
        </w:rPr>
        <mc:AlternateContent>
          <mc:Choice Requires="wps">
            <w:drawing>
              <wp:anchor distT="0" distB="0" distL="114300" distR="114300" simplePos="0" relativeHeight="251692032" behindDoc="0" locked="0" layoutInCell="1" allowOverlap="1" wp14:anchorId="6095D631" wp14:editId="1DE3ACA9">
                <wp:simplePos x="0" y="0"/>
                <wp:positionH relativeFrom="column">
                  <wp:posOffset>1819656</wp:posOffset>
                </wp:positionH>
                <wp:positionV relativeFrom="paragraph">
                  <wp:posOffset>9418320</wp:posOffset>
                </wp:positionV>
                <wp:extent cx="5907024" cy="566928"/>
                <wp:effectExtent l="0" t="0" r="0" b="5080"/>
                <wp:wrapNone/>
                <wp:docPr id="20" name="Text Box 20"/>
                <wp:cNvGraphicFramePr/>
                <a:graphic xmlns:a="http://schemas.openxmlformats.org/drawingml/2006/main">
                  <a:graphicData uri="http://schemas.microsoft.com/office/word/2010/wordprocessingShape">
                    <wps:wsp>
                      <wps:cNvSpPr txBox="1"/>
                      <wps:spPr>
                        <a:xfrm>
                          <a:off x="0" y="0"/>
                          <a:ext cx="5907024" cy="566928"/>
                        </a:xfrm>
                        <a:prstGeom prst="rect">
                          <a:avLst/>
                        </a:prstGeom>
                        <a:solidFill>
                          <a:srgbClr val="D7081A"/>
                        </a:solidFill>
                        <a:ln w="6350">
                          <a:noFill/>
                        </a:ln>
                      </wps:spPr>
                      <wps:txbx>
                        <w:txbxContent>
                          <w:p w14:paraId="179AFE6F" w14:textId="18B7A4DC" w:rsidR="00560DE0" w:rsidRDefault="003624A8" w:rsidP="003624A8">
                            <w:pPr>
                              <w:jc w:val="center"/>
                              <w:rPr>
                                <w:rFonts w:ascii="Oswald" w:hAnsi="Oswald" w:cs="Times New Roman (Body CS)"/>
                                <w:color w:val="FFFFFF" w:themeColor="background1"/>
                                <w:sz w:val="12"/>
                                <w:szCs w:val="12"/>
                              </w:rPr>
                            </w:pPr>
                            <w:r w:rsidRPr="003624A8">
                              <w:rPr>
                                <w:rFonts w:ascii="Oswald" w:hAnsi="Oswald" w:cs="Times New Roman (Body CS)"/>
                                <w:color w:val="FFFFFF" w:themeColor="background1"/>
                                <w:sz w:val="16"/>
                                <w:szCs w:val="16"/>
                              </w:rPr>
                              <w:t>www.samuraidata.com</w:t>
                            </w:r>
                            <w:r>
                              <w:rPr>
                                <w:rFonts w:ascii="Oswald" w:hAnsi="Oswald" w:cs="Times New Roman (Body CS)"/>
                                <w:color w:val="FFFFFF" w:themeColor="background1"/>
                                <w:sz w:val="16"/>
                                <w:szCs w:val="16"/>
                              </w:rPr>
                              <w:tab/>
                            </w:r>
                            <w:r>
                              <w:rPr>
                                <w:rFonts w:ascii="Oswald" w:hAnsi="Oswald" w:cs="Times New Roman (Body CS)"/>
                                <w:color w:val="FFFFFF" w:themeColor="background1"/>
                                <w:sz w:val="16"/>
                                <w:szCs w:val="16"/>
                              </w:rPr>
                              <w:tab/>
                            </w:r>
                            <w:r w:rsidR="001C2A79" w:rsidRPr="003624A8">
                              <w:rPr>
                                <w:rFonts w:ascii="Oswald" w:hAnsi="Oswald" w:cs="Times New Roman (Body CS)"/>
                                <w:color w:val="FFFFFF" w:themeColor="background1"/>
                                <w:sz w:val="16"/>
                                <w:szCs w:val="16"/>
                              </w:rPr>
                              <w:t>|</w:t>
                            </w:r>
                            <w:r>
                              <w:rPr>
                                <w:rFonts w:ascii="Oswald" w:hAnsi="Oswald" w:cs="Times New Roman (Body CS)"/>
                                <w:color w:val="FFFFFF" w:themeColor="background1"/>
                                <w:sz w:val="16"/>
                                <w:szCs w:val="16"/>
                              </w:rPr>
                              <w:tab/>
                            </w:r>
                            <w:r w:rsidRPr="003624A8">
                              <w:rPr>
                                <w:rFonts w:ascii="Oswald" w:hAnsi="Oswald" w:cs="Times New Roman (Body CS)"/>
                                <w:color w:val="FFFFFF" w:themeColor="background1"/>
                                <w:sz w:val="16"/>
                                <w:szCs w:val="16"/>
                              </w:rPr>
                              <w:t>sales@samuraidata.com</w:t>
                            </w:r>
                            <w:r>
                              <w:rPr>
                                <w:rFonts w:ascii="Oswald" w:hAnsi="Oswald" w:cs="Times New Roman (Body CS)"/>
                                <w:color w:val="FFFFFF" w:themeColor="background1"/>
                                <w:sz w:val="16"/>
                                <w:szCs w:val="16"/>
                              </w:rPr>
                              <w:tab/>
                            </w:r>
                            <w:r w:rsidRPr="003624A8">
                              <w:rPr>
                                <w:rFonts w:ascii="Oswald" w:hAnsi="Oswald" w:cs="Times New Roman (Body CS)"/>
                                <w:color w:val="FFFFFF" w:themeColor="background1"/>
                                <w:sz w:val="16"/>
                                <w:szCs w:val="16"/>
                              </w:rPr>
                              <w:tab/>
                              <w:t>|</w:t>
                            </w:r>
                            <w:r w:rsidRPr="003624A8">
                              <w:rPr>
                                <w:rFonts w:ascii="Oswald" w:hAnsi="Oswald" w:cs="Times New Roman (Body CS)"/>
                                <w:color w:val="FFFFFF" w:themeColor="background1"/>
                                <w:sz w:val="16"/>
                                <w:szCs w:val="16"/>
                              </w:rPr>
                              <w:tab/>
                            </w:r>
                            <w:r w:rsidR="00560DE0" w:rsidRPr="003624A8">
                              <w:rPr>
                                <w:rFonts w:ascii="Oswald" w:hAnsi="Oswald" w:cs="Times New Roman (Body CS)"/>
                                <w:color w:val="FFFFFF" w:themeColor="background1"/>
                                <w:sz w:val="16"/>
                                <w:szCs w:val="16"/>
                              </w:rPr>
                              <w:t>877.437.9400</w:t>
                            </w:r>
                            <w:r>
                              <w:rPr>
                                <w:rFonts w:ascii="Oswald" w:hAnsi="Oswald" w:cs="Times New Roman (Body CS)"/>
                                <w:color w:val="FFFFFF" w:themeColor="background1"/>
                                <w:sz w:val="16"/>
                                <w:szCs w:val="16"/>
                              </w:rPr>
                              <w:t xml:space="preserve"> </w:t>
                            </w:r>
                          </w:p>
                          <w:p w14:paraId="4864386F" w14:textId="77777777" w:rsidR="003624A8" w:rsidRDefault="003624A8" w:rsidP="003624A8">
                            <w:pPr>
                              <w:jc w:val="right"/>
                              <w:rPr>
                                <w:rFonts w:ascii="Oswald" w:hAnsi="Oswald" w:cs="Times New Roman (Body CS)"/>
                                <w:color w:val="FFFFFF" w:themeColor="background1"/>
                                <w:sz w:val="12"/>
                                <w:szCs w:val="12"/>
                              </w:rPr>
                            </w:pPr>
                          </w:p>
                          <w:p w14:paraId="583C488A" w14:textId="38B66598" w:rsidR="003624A8" w:rsidRPr="003624A8" w:rsidRDefault="003624A8" w:rsidP="00920467">
                            <w:pPr>
                              <w:jc w:val="center"/>
                              <w:rPr>
                                <w:rFonts w:ascii="Oswald" w:hAnsi="Oswald" w:cs="Times New Roman (Body CS)"/>
                                <w:color w:val="FFFFFF" w:themeColor="background1"/>
                                <w:sz w:val="12"/>
                                <w:szCs w:val="12"/>
                              </w:rPr>
                            </w:pPr>
                            <w:r>
                              <w:rPr>
                                <w:rFonts w:ascii="Oswald" w:hAnsi="Oswald" w:cs="Times New Roman (Body CS)"/>
                                <w:color w:val="FFFFFF" w:themeColor="background1"/>
                                <w:sz w:val="12"/>
                                <w:szCs w:val="12"/>
                              </w:rPr>
                              <w:t>Copyright © Samurai Data Analytics LLC, 2020. All Rights Reserved.</w:t>
                            </w:r>
                          </w:p>
                          <w:p w14:paraId="0B039A17" w14:textId="77777777" w:rsidR="003624A8" w:rsidRDefault="003624A8" w:rsidP="003624A8">
                            <w:pPr>
                              <w:jc w:val="center"/>
                              <w:rPr>
                                <w:rFonts w:ascii="Oswald" w:hAnsi="Oswald" w:cs="Times New Roman (Body CS)"/>
                                <w:color w:val="FFFFFF" w:themeColor="background1"/>
                                <w:sz w:val="16"/>
                                <w:szCs w:val="16"/>
                              </w:rPr>
                            </w:pPr>
                          </w:p>
                          <w:p w14:paraId="43731446" w14:textId="77777777" w:rsidR="00560DE0" w:rsidRDefault="00560D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95D631" id="Text Box 20" o:spid="_x0000_s1035" type="#_x0000_t202" style="position:absolute;margin-left:143.3pt;margin-top:741.6pt;width:465.1pt;height:44.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" fillcolor="#d7081a" stroked="f" strokeweight=".5pt">
                <v:textbox>
                  <w:txbxContent>
                    <w:p w14:paraId="179AFE6F" w14:textId="18B7A4DC" w:rsidR="00560DE0" w:rsidRDefault="003624A8" w:rsidP="003624A8">
                      <w:pPr>
                        <w:jc w:val="center"/>
                        <w:rPr>
                          <w:rFonts w:ascii="Oswald" w:hAnsi="Oswald" w:cs="Times New Roman (Body CS)"/>
                          <w:color w:val="FFFFFF" w:themeColor="background1"/>
                          <w:sz w:val="12"/>
                          <w:szCs w:val="12"/>
                        </w:rPr>
                      </w:pPr>
                      <w:r w:rsidRPr="003624A8">
                        <w:rPr>
                          <w:rFonts w:ascii="Oswald" w:hAnsi="Oswald" w:cs="Times New Roman (Body CS)"/>
                          <w:color w:val="FFFFFF" w:themeColor="background1"/>
                          <w:sz w:val="16"/>
                          <w:szCs w:val="16"/>
                        </w:rPr>
                        <w:t>www.samuraidata.com</w:t>
                      </w:r>
                      <w:r>
                        <w:rPr>
                          <w:rFonts w:ascii="Oswald" w:hAnsi="Oswald" w:cs="Times New Roman (Body CS)"/>
                          <w:color w:val="FFFFFF" w:themeColor="background1"/>
                          <w:sz w:val="16"/>
                          <w:szCs w:val="16"/>
                        </w:rPr>
                        <w:tab/>
                      </w:r>
                      <w:r>
                        <w:rPr>
                          <w:rFonts w:ascii="Oswald" w:hAnsi="Oswald" w:cs="Times New Roman (Body CS)"/>
                          <w:color w:val="FFFFFF" w:themeColor="background1"/>
                          <w:sz w:val="16"/>
                          <w:szCs w:val="16"/>
                        </w:rPr>
                        <w:tab/>
                      </w:r>
                      <w:r w:rsidR="001C2A79" w:rsidRPr="003624A8">
                        <w:rPr>
                          <w:rFonts w:ascii="Oswald" w:hAnsi="Oswald" w:cs="Times New Roman (Body CS)"/>
                          <w:color w:val="FFFFFF" w:themeColor="background1"/>
                          <w:sz w:val="16"/>
                          <w:szCs w:val="16"/>
                        </w:rPr>
                        <w:t>|</w:t>
                      </w:r>
                      <w:r>
                        <w:rPr>
                          <w:rFonts w:ascii="Oswald" w:hAnsi="Oswald" w:cs="Times New Roman (Body CS)"/>
                          <w:color w:val="FFFFFF" w:themeColor="background1"/>
                          <w:sz w:val="16"/>
                          <w:szCs w:val="16"/>
                        </w:rPr>
                        <w:tab/>
                      </w:r>
                      <w:r w:rsidRPr="003624A8">
                        <w:rPr>
                          <w:rFonts w:ascii="Oswald" w:hAnsi="Oswald" w:cs="Times New Roman (Body CS)"/>
                          <w:color w:val="FFFFFF" w:themeColor="background1"/>
                          <w:sz w:val="16"/>
                          <w:szCs w:val="16"/>
                        </w:rPr>
                        <w:t>sales@samuraidata.com</w:t>
                      </w:r>
                      <w:r>
                        <w:rPr>
                          <w:rFonts w:ascii="Oswald" w:hAnsi="Oswald" w:cs="Times New Roman (Body CS)"/>
                          <w:color w:val="FFFFFF" w:themeColor="background1"/>
                          <w:sz w:val="16"/>
                          <w:szCs w:val="16"/>
                        </w:rPr>
                        <w:tab/>
                      </w:r>
                      <w:r w:rsidRPr="003624A8">
                        <w:rPr>
                          <w:rFonts w:ascii="Oswald" w:hAnsi="Oswald" w:cs="Times New Roman (Body CS)"/>
                          <w:color w:val="FFFFFF" w:themeColor="background1"/>
                          <w:sz w:val="16"/>
                          <w:szCs w:val="16"/>
                        </w:rPr>
                        <w:tab/>
                        <w:t>|</w:t>
                      </w:r>
                      <w:r w:rsidRPr="003624A8">
                        <w:rPr>
                          <w:rFonts w:ascii="Oswald" w:hAnsi="Oswald" w:cs="Times New Roman (Body CS)"/>
                          <w:color w:val="FFFFFF" w:themeColor="background1"/>
                          <w:sz w:val="16"/>
                          <w:szCs w:val="16"/>
                        </w:rPr>
                        <w:tab/>
                      </w:r>
                      <w:r w:rsidR="00560DE0" w:rsidRPr="003624A8">
                        <w:rPr>
                          <w:rFonts w:ascii="Oswald" w:hAnsi="Oswald" w:cs="Times New Roman (Body CS)"/>
                          <w:color w:val="FFFFFF" w:themeColor="background1"/>
                          <w:sz w:val="16"/>
                          <w:szCs w:val="16"/>
                        </w:rPr>
                        <w:t>877.437.9400</w:t>
                      </w:r>
                      <w:r>
                        <w:rPr>
                          <w:rFonts w:ascii="Oswald" w:hAnsi="Oswald" w:cs="Times New Roman (Body CS)"/>
                          <w:color w:val="FFFFFF" w:themeColor="background1"/>
                          <w:sz w:val="16"/>
                          <w:szCs w:val="16"/>
                        </w:rPr>
                        <w:t xml:space="preserve"> </w:t>
                      </w:r>
                    </w:p>
                    <w:p w14:paraId="4864386F" w14:textId="77777777" w:rsidR="003624A8" w:rsidRDefault="003624A8" w:rsidP="003624A8">
                      <w:pPr>
                        <w:jc w:val="right"/>
                        <w:rPr>
                          <w:rFonts w:ascii="Oswald" w:hAnsi="Oswald" w:cs="Times New Roman (Body CS)"/>
                          <w:color w:val="FFFFFF" w:themeColor="background1"/>
                          <w:sz w:val="12"/>
                          <w:szCs w:val="12"/>
                        </w:rPr>
                      </w:pPr>
                    </w:p>
                    <w:p w14:paraId="583C488A" w14:textId="38B66598" w:rsidR="003624A8" w:rsidRPr="003624A8" w:rsidRDefault="003624A8" w:rsidP="00920467">
                      <w:pPr>
                        <w:jc w:val="center"/>
                        <w:rPr>
                          <w:rFonts w:ascii="Oswald" w:hAnsi="Oswald" w:cs="Times New Roman (Body CS)"/>
                          <w:color w:val="FFFFFF" w:themeColor="background1"/>
                          <w:sz w:val="12"/>
                          <w:szCs w:val="12"/>
                        </w:rPr>
                      </w:pPr>
                      <w:r>
                        <w:rPr>
                          <w:rFonts w:ascii="Oswald" w:hAnsi="Oswald" w:cs="Times New Roman (Body CS)"/>
                          <w:color w:val="FFFFFF" w:themeColor="background1"/>
                          <w:sz w:val="12"/>
                          <w:szCs w:val="12"/>
                        </w:rPr>
                        <w:t>Copyright © Samurai Data Analytics LLC, 2020. All Rights Reserved.</w:t>
                      </w:r>
                    </w:p>
                    <w:p w14:paraId="0B039A17" w14:textId="77777777" w:rsidR="003624A8" w:rsidRDefault="003624A8" w:rsidP="003624A8">
                      <w:pPr>
                        <w:jc w:val="center"/>
                        <w:rPr>
                          <w:rFonts w:ascii="Oswald" w:hAnsi="Oswald" w:cs="Times New Roman (Body CS)"/>
                          <w:color w:val="FFFFFF" w:themeColor="background1"/>
                          <w:sz w:val="16"/>
                          <w:szCs w:val="16"/>
                        </w:rPr>
                      </w:pPr>
                    </w:p>
                    <w:p w14:paraId="43731446" w14:textId="77777777" w:rsidR="00560DE0" w:rsidRDefault="00560DE0"/>
                  </w:txbxContent>
                </v:textbox>
              </v:shape>
            </w:pict>
          </mc:Fallback>
        </mc:AlternateContent>
      </w:r>
      <w:r w:rsidR="00560DE0">
        <w:rPr>
          <w:noProof/>
        </w:rPr>
        <mc:AlternateContent>
          <mc:Choice Requires="wps">
            <w:drawing>
              <wp:anchor distT="0" distB="0" distL="114300" distR="114300" simplePos="0" relativeHeight="251664384" behindDoc="0" locked="0" layoutInCell="1" allowOverlap="1" wp14:anchorId="7774E36E" wp14:editId="39CEC07D">
                <wp:simplePos x="0" y="0"/>
                <wp:positionH relativeFrom="column">
                  <wp:posOffset>3589307</wp:posOffset>
                </wp:positionH>
                <wp:positionV relativeFrom="paragraph">
                  <wp:posOffset>5838731</wp:posOffset>
                </wp:positionV>
                <wp:extent cx="641792" cy="7800975"/>
                <wp:effectExtent l="1587" t="0" r="0" b="0"/>
                <wp:wrapNone/>
                <wp:docPr id="3" name="Rectangle 3"/>
                <wp:cNvGraphicFramePr/>
                <a:graphic xmlns:a="http://schemas.openxmlformats.org/drawingml/2006/main">
                  <a:graphicData uri="http://schemas.microsoft.com/office/word/2010/wordprocessingShape">
                    <wps:wsp>
                      <wps:cNvSpPr/>
                      <wps:spPr>
                        <a:xfrm rot="5400000">
                          <a:off x="0" y="0"/>
                          <a:ext cx="641792" cy="7800975"/>
                        </a:xfrm>
                        <a:prstGeom prst="rect">
                          <a:avLst/>
                        </a:prstGeom>
                        <a:solidFill>
                          <a:srgbClr val="D7081A"/>
                        </a:solidFill>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D9F138" id="Rectangle 3" o:spid="_x0000_s1026" style="position:absolute;margin-left:282.6pt;margin-top:459.75pt;width:50.55pt;height:614.25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" fillcolor="#d7081a" stroked="f" strokeweight="1pt"/>
            </w:pict>
          </mc:Fallback>
        </mc:AlternateContent>
      </w:r>
      <w:r w:rsidR="00F2551E">
        <w:rPr>
          <w:noProof/>
        </w:rPr>
        <mc:AlternateContent>
          <mc:Choice Requires="wps">
            <w:drawing>
              <wp:anchor distT="0" distB="0" distL="114300" distR="114300" simplePos="0" relativeHeight="251665408" behindDoc="0" locked="0" layoutInCell="1" allowOverlap="1" wp14:anchorId="4647ACC8" wp14:editId="02185CE7">
                <wp:simplePos x="0" y="0"/>
                <wp:positionH relativeFrom="column">
                  <wp:posOffset>9144</wp:posOffset>
                </wp:positionH>
                <wp:positionV relativeFrom="paragraph">
                  <wp:posOffset>-137160</wp:posOffset>
                </wp:positionV>
                <wp:extent cx="1810385" cy="9893808"/>
                <wp:effectExtent l="0" t="0" r="5715" b="0"/>
                <wp:wrapNone/>
                <wp:docPr id="1" name="Rectangle 1"/>
                <wp:cNvGraphicFramePr/>
                <a:graphic xmlns:a="http://schemas.openxmlformats.org/drawingml/2006/main">
                  <a:graphicData uri="http://schemas.microsoft.com/office/word/2010/wordprocessingShape">
                    <wps:wsp>
                      <wps:cNvSpPr/>
                      <wps:spPr>
                        <a:xfrm>
                          <a:off x="0" y="0"/>
                          <a:ext cx="1810385" cy="9893808"/>
                        </a:xfrm>
                        <a:prstGeom prst="rect">
                          <a:avLst/>
                        </a:prstGeom>
                        <a:solidFill>
                          <a:srgbClr val="000000"/>
                        </a:solidFill>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869EDE" id="Rectangle 1" o:spid="_x0000_s1026" style="position:absolute;margin-left:.7pt;margin-top:-10.8pt;width:142.55pt;height:779.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" fillcolor="black" stroked="f" strokeweight="1pt"/>
            </w:pict>
          </mc:Fallback>
        </mc:AlternateContent>
      </w:r>
      <w:r w:rsidR="00F2551E">
        <w:rPr>
          <w:noProof/>
        </w:rPr>
        <mc:AlternateContent>
          <mc:Choice Requires="wps">
            <w:drawing>
              <wp:anchor distT="0" distB="0" distL="114300" distR="114300" simplePos="0" relativeHeight="251661312" behindDoc="0" locked="0" layoutInCell="1" allowOverlap="1" wp14:anchorId="308E31EA" wp14:editId="0C696C32">
                <wp:simplePos x="0" y="0"/>
                <wp:positionH relativeFrom="column">
                  <wp:posOffset>3004693</wp:posOffset>
                </wp:positionH>
                <wp:positionV relativeFrom="paragraph">
                  <wp:posOffset>-2984627</wp:posOffset>
                </wp:positionV>
                <wp:extent cx="1810512" cy="7801484"/>
                <wp:effectExtent l="0" t="0" r="0" b="0"/>
                <wp:wrapNone/>
                <wp:docPr id="2" name="Rectangle 2"/>
                <wp:cNvGraphicFramePr/>
                <a:graphic xmlns:a="http://schemas.openxmlformats.org/drawingml/2006/main">
                  <a:graphicData uri="http://schemas.microsoft.com/office/word/2010/wordprocessingShape">
                    <wps:wsp>
                      <wps:cNvSpPr/>
                      <wps:spPr>
                        <a:xfrm rot="5400000">
                          <a:off x="0" y="0"/>
                          <a:ext cx="1810512" cy="7801484"/>
                        </a:xfrm>
                        <a:prstGeom prst="rect">
                          <a:avLst/>
                        </a:prstGeom>
                        <a:noFill/>
                        <a:ln>
                          <a:noFill/>
                        </a:ln>
                      </wps:spPr>
                      <wps:style>
                        <a:lnRef idx="2">
                          <a:schemeClr val="dk1">
                            <a:shade val="50000"/>
                          </a:schemeClr>
                        </a:lnRef>
                        <a:fillRef idx="1">
                          <a:schemeClr val="dk1"/>
                        </a:fillRef>
                        <a:effectRef idx="0">
                          <a:schemeClr val="dk1"/>
                        </a:effectRef>
                        <a:fontRef idx="minor">
                          <a:schemeClr val="lt1"/>
                        </a:fontRef>
                      </wps:style>
                      <wps:txbx>
                        <w:txbxContent>
                          <w:p w14:paraId="636E9346" w14:textId="1823FA64" w:rsidR="00F2551E" w:rsidRPr="00BA44EF" w:rsidRDefault="00F2551E" w:rsidP="00F2551E">
                            <w:pPr>
                              <w:jc w:val="center"/>
                              <w:rPr>
                                <w:rFonts w:ascii="Oswald Light" w:hAnsi="Oswald Light"/>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8E31EA" id="Rectangle 2" o:spid="_x0000_s1036" style="position:absolute;margin-left:236.6pt;margin-top:-235pt;width:142.55pt;height:614.3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" filled="f" stroked="f" strokeweight="1pt">
                <v:textbox>
                  <w:txbxContent>
                    <w:p w14:paraId="636E9346" w14:textId="1823FA64" w:rsidR="00F2551E" w:rsidRPr="00BA44EF" w:rsidRDefault="00F2551E" w:rsidP="00F2551E">
                      <w:pPr>
                        <w:jc w:val="center"/>
                        <w:rPr>
                          <w:rFonts w:ascii="Oswald Light" w:hAnsi="Oswald Light"/>
                          <w:color w:val="FFFFFF" w:themeColor="background1"/>
                        </w:rPr>
                      </w:pPr>
                    </w:p>
                  </w:txbxContent>
                </v:textbox>
              </v:rect>
            </w:pict>
          </mc:Fallback>
        </mc:AlternateContent>
      </w:r>
    </w:p>
    <w:sectPr w:rsidR="00FA11AF" w:rsidSect="002D7E86">
      <w:pgSz w:w="12240" w:h="15840"/>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udiowide">
    <w:panose1 w:val="02000503000000020004"/>
    <w:charset w:val="00"/>
    <w:family w:val="auto"/>
    <w:pitch w:val="variable"/>
    <w:sig w:usb0="A000006F" w:usb1="4000004A" w:usb2="00000000" w:usb3="00000000" w:csb0="00000093" w:csb1="00000000"/>
  </w:font>
  <w:font w:name="Oswald">
    <w:panose1 w:val="00000000000000000000"/>
    <w:charset w:val="4D"/>
    <w:family w:val="auto"/>
    <w:pitch w:val="variable"/>
    <w:sig w:usb0="A00002FF" w:usb1="4000204B" w:usb2="00000000" w:usb3="00000000" w:csb0="00000197" w:csb1="00000000"/>
  </w:font>
  <w:font w:name="Oswald SemiBold">
    <w:panose1 w:val="00000000000000000000"/>
    <w:charset w:val="4D"/>
    <w:family w:val="auto"/>
    <w:pitch w:val="variable"/>
    <w:sig w:usb0="A00002FF" w:usb1="4000204B" w:usb2="00000000" w:usb3="00000000" w:csb0="00000197" w:csb1="00000000"/>
  </w:font>
  <w:font w:name="Times New Roman (Body CS)">
    <w:altName w:val="Times New Roman"/>
    <w:panose1 w:val="020B0604020202020204"/>
    <w:charset w:val="00"/>
    <w:family w:val="roman"/>
    <w:notTrueType/>
    <w:pitch w:val="default"/>
  </w:font>
  <w:font w:name="Oswald Light">
    <w:panose1 w:val="00000000000000000000"/>
    <w:charset w:val="4D"/>
    <w:family w:val="auto"/>
    <w:pitch w:val="variable"/>
    <w:sig w:usb0="A00002FF" w:usb1="4000204B"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63F6A67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Checkmark" style="width:10.2pt;height:10.2pt;visibility:visible"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" o:bullet="t">
        <v:imagedata r:id="rId1" o:title=""/>
      </v:shape>
    </w:pict>
  </w:numPicBullet>
  <w:abstractNum w:abstractNumId="0" w15:restartNumberingAfterBreak="0">
    <w:nsid w:val="137F1A42"/>
    <w:multiLevelType w:val="hybridMultilevel"/>
    <w:tmpl w:val="11C4FF46"/>
    <w:lvl w:ilvl="0" w:tplc="C19C3992">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0E389C"/>
    <w:multiLevelType w:val="hybridMultilevel"/>
    <w:tmpl w:val="C0586B4C"/>
    <w:lvl w:ilvl="0" w:tplc="B42A608E">
      <w:start w:val="1"/>
      <w:numFmt w:val="bullet"/>
      <w:lvlText w:val=""/>
      <w:lvlJc w:val="left"/>
      <w:pPr>
        <w:ind w:left="720" w:hanging="360"/>
      </w:pPr>
      <w:rPr>
        <w:rFonts w:ascii="Symbol" w:hAnsi="Symbol" w:hint="default"/>
        <w:color w:val="000000" w:themeColor="text1"/>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51E"/>
    <w:rsid w:val="00017F35"/>
    <w:rsid w:val="0010788C"/>
    <w:rsid w:val="001C2A79"/>
    <w:rsid w:val="001D1D60"/>
    <w:rsid w:val="001F3F88"/>
    <w:rsid w:val="002304F9"/>
    <w:rsid w:val="00250D69"/>
    <w:rsid w:val="00271DF4"/>
    <w:rsid w:val="002808C4"/>
    <w:rsid w:val="00285AE4"/>
    <w:rsid w:val="002D7E86"/>
    <w:rsid w:val="003068EB"/>
    <w:rsid w:val="003624A8"/>
    <w:rsid w:val="0037216C"/>
    <w:rsid w:val="004535ED"/>
    <w:rsid w:val="004F73CD"/>
    <w:rsid w:val="00560DE0"/>
    <w:rsid w:val="005839D9"/>
    <w:rsid w:val="00592454"/>
    <w:rsid w:val="005F4BF0"/>
    <w:rsid w:val="007668AD"/>
    <w:rsid w:val="007A58DF"/>
    <w:rsid w:val="00920467"/>
    <w:rsid w:val="00963C70"/>
    <w:rsid w:val="009A2A67"/>
    <w:rsid w:val="00A8236C"/>
    <w:rsid w:val="00C133F3"/>
    <w:rsid w:val="00C53776"/>
    <w:rsid w:val="00CB6CE4"/>
    <w:rsid w:val="00DD7537"/>
    <w:rsid w:val="00EB6683"/>
    <w:rsid w:val="00EC2B3C"/>
    <w:rsid w:val="00F2551E"/>
    <w:rsid w:val="00F76258"/>
    <w:rsid w:val="00FA1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C0EC9"/>
  <w15:chartTrackingRefBased/>
  <w15:docId w15:val="{610CE592-610B-DB4F-AD24-E18044E8A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unhideWhenUsed/>
    <w:qFormat/>
    <w:rsid w:val="00285AE4"/>
    <w:pPr>
      <w:spacing w:after="180" w:line="360" w:lineRule="auto"/>
      <w:ind w:left="720"/>
      <w:contextualSpacing/>
    </w:pPr>
    <w:rPr>
      <w:color w:val="404040" w:themeColor="text1" w:themeTint="BF"/>
      <w:sz w:val="20"/>
      <w:szCs w:val="20"/>
    </w:rPr>
  </w:style>
  <w:style w:type="character" w:styleId="Hyperlink">
    <w:name w:val="Hyperlink"/>
    <w:basedOn w:val="DefaultParagraphFont"/>
    <w:uiPriority w:val="99"/>
    <w:unhideWhenUsed/>
    <w:rsid w:val="001C2A79"/>
    <w:rPr>
      <w:color w:val="0563C1" w:themeColor="hyperlink"/>
      <w:u w:val="single"/>
    </w:rPr>
  </w:style>
  <w:style w:type="character" w:styleId="UnresolvedMention">
    <w:name w:val="Unresolved Mention"/>
    <w:basedOn w:val="DefaultParagraphFont"/>
    <w:uiPriority w:val="99"/>
    <w:semiHidden/>
    <w:unhideWhenUsed/>
    <w:rsid w:val="001C2A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15</Characters>
  <Application>Microsoft Office Word</Application>
  <DocSecurity>2</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Frederick</dc:creator>
  <cp:keywords/>
  <dc:description/>
  <cp:lastModifiedBy>Adam Frederick</cp:lastModifiedBy>
  <cp:revision>2</cp:revision>
  <cp:lastPrinted>2020-01-25T21:55:00Z</cp:lastPrinted>
  <dcterms:created xsi:type="dcterms:W3CDTF">2020-02-17T20:35:00Z</dcterms:created>
  <dcterms:modified xsi:type="dcterms:W3CDTF">2020-02-17T20:35:00Z</dcterms:modified>
</cp:coreProperties>
</file>